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1235C" w14:textId="083F045E" w:rsidR="00F77333" w:rsidRPr="00922782" w:rsidRDefault="00F77333" w:rsidP="0054236A">
      <w:pPr>
        <w:pStyle w:val="NoSpacing"/>
        <w:jc w:val="center"/>
        <w:rPr>
          <w:rFonts w:asciiTheme="minorHAnsi" w:hAnsiTheme="minorHAnsi"/>
          <w:b/>
          <w:sz w:val="23"/>
          <w:szCs w:val="23"/>
        </w:rPr>
      </w:pPr>
      <w:bookmarkStart w:id="0" w:name="_GoBack"/>
      <w:bookmarkEnd w:id="0"/>
      <w:r w:rsidRPr="00922782">
        <w:rPr>
          <w:rFonts w:asciiTheme="minorHAnsi" w:hAnsiTheme="minorHAnsi"/>
          <w:b/>
          <w:sz w:val="23"/>
          <w:szCs w:val="23"/>
        </w:rPr>
        <w:t>Lincoln University</w:t>
      </w:r>
    </w:p>
    <w:p w14:paraId="22C682A6" w14:textId="5B41674E" w:rsidR="00F77333" w:rsidRPr="00922782" w:rsidRDefault="00B11892" w:rsidP="0054236A">
      <w:pPr>
        <w:pStyle w:val="NoSpacing"/>
        <w:jc w:val="center"/>
        <w:rPr>
          <w:rFonts w:asciiTheme="minorHAnsi" w:eastAsia="Cambria" w:hAnsiTheme="minorHAnsi"/>
          <w:b/>
          <w:sz w:val="23"/>
          <w:szCs w:val="23"/>
        </w:rPr>
      </w:pPr>
      <w:r w:rsidRPr="00922782">
        <w:rPr>
          <w:rFonts w:asciiTheme="minorHAnsi" w:eastAsia="Cambria" w:hAnsiTheme="minorHAnsi"/>
          <w:b/>
          <w:sz w:val="23"/>
          <w:szCs w:val="23"/>
        </w:rPr>
        <w:t xml:space="preserve">Department of Sociology &amp; </w:t>
      </w:r>
      <w:proofErr w:type="gramStart"/>
      <w:r w:rsidRPr="00922782">
        <w:rPr>
          <w:rFonts w:asciiTheme="minorHAnsi" w:eastAsia="Cambria" w:hAnsiTheme="minorHAnsi"/>
          <w:b/>
          <w:sz w:val="23"/>
          <w:szCs w:val="23"/>
        </w:rPr>
        <w:t>Criminal Justice</w:t>
      </w:r>
      <w:proofErr w:type="gramEnd"/>
    </w:p>
    <w:p w14:paraId="348EE875" w14:textId="23B1BB0C" w:rsidR="00F77333" w:rsidRPr="00922782" w:rsidRDefault="00A703C0" w:rsidP="0054236A">
      <w:pPr>
        <w:pStyle w:val="NoSpacing"/>
        <w:jc w:val="center"/>
        <w:rPr>
          <w:rFonts w:asciiTheme="minorHAnsi" w:hAnsiTheme="minorHAnsi"/>
          <w:b/>
          <w:sz w:val="23"/>
          <w:szCs w:val="23"/>
        </w:rPr>
      </w:pPr>
      <w:r w:rsidRPr="00922782">
        <w:rPr>
          <w:rFonts w:asciiTheme="minorHAnsi" w:hAnsiTheme="minorHAnsi"/>
          <w:b/>
          <w:sz w:val="23"/>
          <w:szCs w:val="23"/>
        </w:rPr>
        <w:t xml:space="preserve">Master </w:t>
      </w:r>
      <w:r w:rsidR="00F77333" w:rsidRPr="00922782">
        <w:rPr>
          <w:rFonts w:asciiTheme="minorHAnsi" w:hAnsiTheme="minorHAnsi"/>
          <w:b/>
          <w:sz w:val="23"/>
          <w:szCs w:val="23"/>
        </w:rPr>
        <w:t>Course Syllabus</w:t>
      </w:r>
    </w:p>
    <w:p w14:paraId="679E1E1F" w14:textId="77777777" w:rsidR="00854C7D" w:rsidRPr="00922782" w:rsidRDefault="00854C7D" w:rsidP="0054236A">
      <w:pPr>
        <w:pStyle w:val="NoSpacing"/>
        <w:rPr>
          <w:rFonts w:asciiTheme="minorHAnsi" w:hAnsiTheme="minorHAnsi"/>
          <w:sz w:val="23"/>
          <w:szCs w:val="23"/>
        </w:rPr>
      </w:pP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3330"/>
        <w:gridCol w:w="3150"/>
        <w:gridCol w:w="1406"/>
      </w:tblGrid>
      <w:tr w:rsidR="00C124C3" w:rsidRPr="00922782" w14:paraId="4E6EB31E" w14:textId="77777777" w:rsidTr="00C124C3">
        <w:tc>
          <w:tcPr>
            <w:tcW w:w="2160" w:type="dxa"/>
            <w:vAlign w:val="center"/>
          </w:tcPr>
          <w:p w14:paraId="7AD3866B" w14:textId="77777777" w:rsidR="00854C7D" w:rsidRPr="00922782" w:rsidRDefault="00854C7D" w:rsidP="0054236A">
            <w:pPr>
              <w:pStyle w:val="NoSpacing"/>
              <w:rPr>
                <w:rFonts w:asciiTheme="minorHAnsi" w:hAnsiTheme="minorHAnsi"/>
                <w:b/>
                <w:caps/>
                <w:sz w:val="23"/>
                <w:szCs w:val="23"/>
              </w:rPr>
            </w:pPr>
            <w:r w:rsidRPr="00922782">
              <w:rPr>
                <w:rFonts w:asciiTheme="minorHAnsi" w:hAnsiTheme="minorHAnsi"/>
                <w:b/>
                <w:caps/>
                <w:sz w:val="23"/>
                <w:szCs w:val="23"/>
              </w:rPr>
              <w:t>Course Title:</w:t>
            </w:r>
          </w:p>
        </w:tc>
        <w:tc>
          <w:tcPr>
            <w:tcW w:w="3330" w:type="dxa"/>
            <w:vAlign w:val="center"/>
          </w:tcPr>
          <w:p w14:paraId="1FD8B5A7" w14:textId="5A5DD695" w:rsidR="00854C7D" w:rsidRPr="00922782" w:rsidRDefault="00317D47" w:rsidP="00C124C3">
            <w:pPr>
              <w:pStyle w:val="NoSpacing"/>
              <w:rPr>
                <w:rFonts w:asciiTheme="minorHAnsi" w:hAnsiTheme="minorHAnsi" w:cs="Times"/>
                <w:sz w:val="23"/>
                <w:szCs w:val="23"/>
              </w:rPr>
            </w:pPr>
            <w:r w:rsidRPr="005050B0">
              <w:rPr>
                <w:rFonts w:asciiTheme="minorHAnsi" w:hAnsiTheme="minorHAnsi" w:cs="Times"/>
                <w:sz w:val="23"/>
                <w:szCs w:val="23"/>
              </w:rPr>
              <w:t>Gender Anthropology</w:t>
            </w:r>
            <w:r w:rsidR="00C124C3" w:rsidRPr="005050B0">
              <w:rPr>
                <w:rFonts w:asciiTheme="minorHAnsi" w:hAnsiTheme="minorHAnsi" w:cs="Times"/>
                <w:sz w:val="23"/>
                <w:szCs w:val="23"/>
              </w:rPr>
              <w:t>: A</w:t>
            </w:r>
            <w:r w:rsidRPr="005050B0">
              <w:rPr>
                <w:rFonts w:asciiTheme="minorHAnsi" w:hAnsiTheme="minorHAnsi" w:cs="Times"/>
                <w:sz w:val="23"/>
                <w:szCs w:val="23"/>
              </w:rPr>
              <w:t>t the</w:t>
            </w:r>
            <w:r w:rsidRPr="00922782">
              <w:rPr>
                <w:rFonts w:asciiTheme="minorHAnsi" w:hAnsiTheme="minorHAnsi" w:cs="Times"/>
                <w:sz w:val="23"/>
                <w:szCs w:val="23"/>
              </w:rPr>
              <w:t xml:space="preserve"> Intersections of Power, Health, Social, and Criminal Justice</w:t>
            </w:r>
          </w:p>
        </w:tc>
        <w:tc>
          <w:tcPr>
            <w:tcW w:w="3150" w:type="dxa"/>
            <w:vAlign w:val="center"/>
          </w:tcPr>
          <w:p w14:paraId="57BD8808" w14:textId="77777777" w:rsidR="00854C7D" w:rsidRPr="00922782" w:rsidRDefault="00854C7D" w:rsidP="0054236A">
            <w:pPr>
              <w:pStyle w:val="NoSpacing"/>
              <w:rPr>
                <w:rFonts w:asciiTheme="minorHAnsi" w:hAnsiTheme="minorHAnsi"/>
                <w:b/>
                <w:caps/>
                <w:sz w:val="23"/>
                <w:szCs w:val="23"/>
              </w:rPr>
            </w:pPr>
            <w:r w:rsidRPr="00922782">
              <w:rPr>
                <w:rFonts w:asciiTheme="minorHAnsi" w:hAnsiTheme="minorHAnsi"/>
                <w:b/>
                <w:caps/>
                <w:sz w:val="23"/>
                <w:szCs w:val="23"/>
              </w:rPr>
              <w:t>Course number:</w:t>
            </w:r>
          </w:p>
        </w:tc>
        <w:tc>
          <w:tcPr>
            <w:tcW w:w="1406" w:type="dxa"/>
            <w:vAlign w:val="center"/>
          </w:tcPr>
          <w:p w14:paraId="1D1875DF" w14:textId="65E9BD36" w:rsidR="00854C7D" w:rsidRPr="00922782" w:rsidRDefault="00317D47" w:rsidP="0054236A">
            <w:pPr>
              <w:pStyle w:val="NoSpacing"/>
              <w:rPr>
                <w:rFonts w:asciiTheme="minorHAnsi" w:hAnsiTheme="minorHAnsi"/>
                <w:b/>
                <w:sz w:val="23"/>
                <w:szCs w:val="23"/>
              </w:rPr>
            </w:pPr>
            <w:r w:rsidRPr="00922782">
              <w:rPr>
                <w:rFonts w:asciiTheme="minorHAnsi" w:hAnsiTheme="minorHAnsi" w:cs="Times"/>
                <w:b/>
                <w:sz w:val="23"/>
                <w:szCs w:val="23"/>
              </w:rPr>
              <w:t>SOC 414</w:t>
            </w:r>
          </w:p>
        </w:tc>
      </w:tr>
      <w:tr w:rsidR="00C124C3" w:rsidRPr="00922782" w14:paraId="7383E149" w14:textId="77777777" w:rsidTr="00C124C3">
        <w:trPr>
          <w:trHeight w:val="422"/>
        </w:trPr>
        <w:tc>
          <w:tcPr>
            <w:tcW w:w="2160" w:type="dxa"/>
            <w:vAlign w:val="center"/>
          </w:tcPr>
          <w:p w14:paraId="07DA6E34" w14:textId="42588658" w:rsidR="00854C7D" w:rsidRPr="00922782" w:rsidRDefault="0054236A" w:rsidP="0054236A">
            <w:pPr>
              <w:pStyle w:val="NoSpacing"/>
              <w:rPr>
                <w:rFonts w:asciiTheme="minorHAnsi" w:hAnsiTheme="minorHAnsi"/>
                <w:b/>
                <w:caps/>
                <w:sz w:val="23"/>
                <w:szCs w:val="23"/>
              </w:rPr>
            </w:pPr>
            <w:r w:rsidRPr="00922782">
              <w:rPr>
                <w:rFonts w:asciiTheme="minorHAnsi" w:hAnsiTheme="minorHAnsi"/>
                <w:b/>
                <w:caps/>
                <w:sz w:val="23"/>
                <w:szCs w:val="23"/>
              </w:rPr>
              <w:t>Credit Hours:</w:t>
            </w:r>
          </w:p>
        </w:tc>
        <w:tc>
          <w:tcPr>
            <w:tcW w:w="3330" w:type="dxa"/>
            <w:vAlign w:val="center"/>
          </w:tcPr>
          <w:p w14:paraId="61C26E5F" w14:textId="2E717510" w:rsidR="00854C7D" w:rsidRPr="00922782" w:rsidRDefault="006B62BE" w:rsidP="0054236A">
            <w:pPr>
              <w:pStyle w:val="NoSpacing"/>
              <w:rPr>
                <w:rFonts w:asciiTheme="minorHAnsi" w:hAnsiTheme="minorHAnsi"/>
                <w:sz w:val="23"/>
                <w:szCs w:val="23"/>
              </w:rPr>
            </w:pPr>
            <w:r w:rsidRPr="00922782">
              <w:rPr>
                <w:rFonts w:asciiTheme="minorHAnsi" w:hAnsiTheme="minorHAnsi"/>
                <w:sz w:val="23"/>
                <w:szCs w:val="23"/>
              </w:rPr>
              <w:t>3</w:t>
            </w:r>
          </w:p>
        </w:tc>
        <w:tc>
          <w:tcPr>
            <w:tcW w:w="3150" w:type="dxa"/>
            <w:vAlign w:val="center"/>
          </w:tcPr>
          <w:p w14:paraId="7B11162A" w14:textId="77777777" w:rsidR="00854C7D" w:rsidRPr="00922782" w:rsidRDefault="00854C7D" w:rsidP="0054236A">
            <w:pPr>
              <w:pStyle w:val="NoSpacing"/>
              <w:rPr>
                <w:rFonts w:asciiTheme="minorHAnsi" w:hAnsiTheme="minorHAnsi"/>
                <w:b/>
                <w:caps/>
                <w:sz w:val="23"/>
                <w:szCs w:val="23"/>
              </w:rPr>
            </w:pPr>
            <w:r w:rsidRPr="00922782">
              <w:rPr>
                <w:rFonts w:asciiTheme="minorHAnsi" w:hAnsiTheme="minorHAnsi"/>
                <w:b/>
                <w:caps/>
                <w:sz w:val="23"/>
                <w:szCs w:val="23"/>
              </w:rPr>
              <w:t>Prerequisite (s):</w:t>
            </w:r>
          </w:p>
        </w:tc>
        <w:tc>
          <w:tcPr>
            <w:tcW w:w="1406" w:type="dxa"/>
            <w:vAlign w:val="center"/>
          </w:tcPr>
          <w:p w14:paraId="598C396D" w14:textId="54897F56" w:rsidR="00854C7D" w:rsidRPr="00922782" w:rsidRDefault="00A23FCC" w:rsidP="0054236A">
            <w:pPr>
              <w:pStyle w:val="NoSpacing"/>
              <w:rPr>
                <w:rFonts w:asciiTheme="minorHAnsi" w:hAnsiTheme="minorHAnsi"/>
                <w:b/>
                <w:sz w:val="23"/>
                <w:szCs w:val="23"/>
              </w:rPr>
            </w:pPr>
            <w:r w:rsidRPr="00922782">
              <w:rPr>
                <w:rFonts w:asciiTheme="minorHAnsi" w:hAnsiTheme="minorHAnsi"/>
                <w:b/>
                <w:sz w:val="23"/>
                <w:szCs w:val="23"/>
              </w:rPr>
              <w:t>SOC 201</w:t>
            </w:r>
          </w:p>
        </w:tc>
      </w:tr>
      <w:tr w:rsidR="00C124C3" w:rsidRPr="00922782" w14:paraId="7D97765C" w14:textId="77777777" w:rsidTr="00C124C3">
        <w:trPr>
          <w:trHeight w:val="422"/>
        </w:trPr>
        <w:tc>
          <w:tcPr>
            <w:tcW w:w="2160" w:type="dxa"/>
            <w:vAlign w:val="center"/>
          </w:tcPr>
          <w:p w14:paraId="2566B3CB" w14:textId="77777777" w:rsidR="00854C7D" w:rsidRPr="00922782" w:rsidRDefault="00854C7D" w:rsidP="0054236A">
            <w:pPr>
              <w:pStyle w:val="NoSpacing"/>
              <w:rPr>
                <w:rFonts w:asciiTheme="minorHAnsi" w:hAnsiTheme="minorHAnsi"/>
                <w:b/>
                <w:caps/>
                <w:sz w:val="23"/>
                <w:szCs w:val="23"/>
              </w:rPr>
            </w:pPr>
            <w:r w:rsidRPr="00922782">
              <w:rPr>
                <w:rFonts w:asciiTheme="minorHAnsi" w:hAnsiTheme="minorHAnsi"/>
                <w:b/>
                <w:caps/>
                <w:sz w:val="23"/>
                <w:szCs w:val="23"/>
              </w:rPr>
              <w:t>Term:</w:t>
            </w:r>
          </w:p>
        </w:tc>
        <w:tc>
          <w:tcPr>
            <w:tcW w:w="3330" w:type="dxa"/>
            <w:vAlign w:val="center"/>
          </w:tcPr>
          <w:p w14:paraId="700C3967" w14:textId="203A3C97" w:rsidR="00854C7D" w:rsidRPr="00922782" w:rsidRDefault="00854C7D" w:rsidP="0054236A">
            <w:pPr>
              <w:pStyle w:val="NoSpacing"/>
              <w:rPr>
                <w:rFonts w:asciiTheme="minorHAnsi" w:hAnsiTheme="minorHAnsi"/>
                <w:sz w:val="23"/>
                <w:szCs w:val="23"/>
              </w:rPr>
            </w:pPr>
          </w:p>
        </w:tc>
        <w:tc>
          <w:tcPr>
            <w:tcW w:w="3150" w:type="dxa"/>
            <w:vAlign w:val="center"/>
          </w:tcPr>
          <w:p w14:paraId="20030946" w14:textId="5926B290" w:rsidR="00854C7D" w:rsidRPr="00922782" w:rsidRDefault="00854C7D" w:rsidP="0054236A">
            <w:pPr>
              <w:pStyle w:val="NoSpacing"/>
              <w:rPr>
                <w:rFonts w:asciiTheme="minorHAnsi" w:hAnsiTheme="minorHAnsi"/>
                <w:b/>
                <w:caps/>
                <w:sz w:val="23"/>
                <w:szCs w:val="23"/>
              </w:rPr>
            </w:pPr>
            <w:r w:rsidRPr="00922782">
              <w:rPr>
                <w:rFonts w:asciiTheme="minorHAnsi" w:hAnsiTheme="minorHAnsi"/>
                <w:b/>
                <w:caps/>
                <w:sz w:val="23"/>
                <w:szCs w:val="23"/>
              </w:rPr>
              <w:t>Co-Requisite (s)</w:t>
            </w:r>
            <w:r w:rsidR="0054236A" w:rsidRPr="00922782">
              <w:rPr>
                <w:rFonts w:asciiTheme="minorHAnsi" w:hAnsiTheme="minorHAnsi"/>
                <w:b/>
                <w:caps/>
                <w:sz w:val="23"/>
                <w:szCs w:val="23"/>
              </w:rPr>
              <w:t>:</w:t>
            </w:r>
          </w:p>
        </w:tc>
        <w:tc>
          <w:tcPr>
            <w:tcW w:w="1406" w:type="dxa"/>
            <w:vAlign w:val="center"/>
          </w:tcPr>
          <w:p w14:paraId="2F8788CA" w14:textId="41881AF5" w:rsidR="00854C7D" w:rsidRPr="00922782" w:rsidRDefault="006B62BE" w:rsidP="0054236A">
            <w:pPr>
              <w:pStyle w:val="NoSpacing"/>
              <w:rPr>
                <w:rFonts w:asciiTheme="minorHAnsi" w:hAnsiTheme="minorHAnsi"/>
                <w:b/>
                <w:sz w:val="23"/>
                <w:szCs w:val="23"/>
              </w:rPr>
            </w:pPr>
            <w:r w:rsidRPr="00922782">
              <w:rPr>
                <w:rFonts w:asciiTheme="minorHAnsi" w:hAnsiTheme="minorHAnsi"/>
                <w:b/>
                <w:sz w:val="23"/>
                <w:szCs w:val="23"/>
              </w:rPr>
              <w:t>N/A</w:t>
            </w:r>
          </w:p>
        </w:tc>
      </w:tr>
      <w:tr w:rsidR="00C124C3" w:rsidRPr="00922782" w14:paraId="2D1B8307" w14:textId="77777777" w:rsidTr="00C124C3">
        <w:trPr>
          <w:trHeight w:val="629"/>
        </w:trPr>
        <w:tc>
          <w:tcPr>
            <w:tcW w:w="2160" w:type="dxa"/>
            <w:vAlign w:val="center"/>
          </w:tcPr>
          <w:p w14:paraId="36A4A47A" w14:textId="77777777" w:rsidR="00854C7D" w:rsidRPr="00922782" w:rsidRDefault="00854C7D" w:rsidP="0054236A">
            <w:pPr>
              <w:pStyle w:val="NoSpacing"/>
              <w:rPr>
                <w:rFonts w:asciiTheme="minorHAnsi" w:hAnsiTheme="minorHAnsi"/>
                <w:b/>
                <w:caps/>
                <w:sz w:val="23"/>
                <w:szCs w:val="23"/>
              </w:rPr>
            </w:pPr>
            <w:r w:rsidRPr="00922782">
              <w:rPr>
                <w:rFonts w:asciiTheme="minorHAnsi" w:hAnsiTheme="minorHAnsi"/>
                <w:b/>
                <w:caps/>
                <w:sz w:val="23"/>
                <w:szCs w:val="23"/>
              </w:rPr>
              <w:t>Course Method</w:t>
            </w:r>
          </w:p>
        </w:tc>
        <w:tc>
          <w:tcPr>
            <w:tcW w:w="3330" w:type="dxa"/>
            <w:vAlign w:val="center"/>
          </w:tcPr>
          <w:p w14:paraId="6546BC4D" w14:textId="0501DC8F" w:rsidR="00854C7D" w:rsidRPr="00922782" w:rsidRDefault="00317D47" w:rsidP="0054236A">
            <w:pPr>
              <w:pStyle w:val="NoSpacing"/>
              <w:rPr>
                <w:rFonts w:asciiTheme="minorHAnsi" w:hAnsiTheme="minorHAnsi" w:cs="Times"/>
                <w:sz w:val="23"/>
                <w:szCs w:val="23"/>
              </w:rPr>
            </w:pPr>
            <w:r w:rsidRPr="00922782">
              <w:rPr>
                <w:rFonts w:asciiTheme="minorHAnsi" w:hAnsiTheme="minorHAnsi" w:cs="Times"/>
                <w:sz w:val="23"/>
                <w:szCs w:val="23"/>
              </w:rPr>
              <w:t>Lecture</w:t>
            </w:r>
          </w:p>
        </w:tc>
        <w:tc>
          <w:tcPr>
            <w:tcW w:w="3150" w:type="dxa"/>
            <w:vAlign w:val="center"/>
          </w:tcPr>
          <w:p w14:paraId="65B2C9F6" w14:textId="77777777" w:rsidR="00854C7D" w:rsidRPr="00922782" w:rsidRDefault="00854C7D" w:rsidP="0054236A">
            <w:pPr>
              <w:pStyle w:val="NoSpacing"/>
              <w:rPr>
                <w:rFonts w:asciiTheme="minorHAnsi" w:hAnsiTheme="minorHAnsi"/>
                <w:b/>
                <w:caps/>
                <w:sz w:val="23"/>
                <w:szCs w:val="23"/>
              </w:rPr>
            </w:pPr>
            <w:r w:rsidRPr="00922782">
              <w:rPr>
                <w:rFonts w:asciiTheme="minorHAnsi" w:hAnsiTheme="minorHAnsi"/>
                <w:b/>
                <w:caps/>
                <w:sz w:val="23"/>
                <w:szCs w:val="23"/>
              </w:rPr>
              <w:t>Meeting day and Time:</w:t>
            </w:r>
          </w:p>
        </w:tc>
        <w:tc>
          <w:tcPr>
            <w:tcW w:w="1406" w:type="dxa"/>
            <w:vAlign w:val="center"/>
          </w:tcPr>
          <w:p w14:paraId="16FAC31A" w14:textId="6F18FE39" w:rsidR="00854C7D" w:rsidRPr="00922782" w:rsidRDefault="00854C7D" w:rsidP="0054236A">
            <w:pPr>
              <w:pStyle w:val="NoSpacing"/>
              <w:rPr>
                <w:rFonts w:asciiTheme="minorHAnsi" w:hAnsiTheme="minorHAnsi"/>
                <w:b/>
                <w:sz w:val="23"/>
                <w:szCs w:val="23"/>
              </w:rPr>
            </w:pPr>
          </w:p>
        </w:tc>
      </w:tr>
      <w:tr w:rsidR="00C124C3" w:rsidRPr="00922782" w14:paraId="623B6780" w14:textId="77777777" w:rsidTr="00C124C3">
        <w:trPr>
          <w:trHeight w:val="638"/>
        </w:trPr>
        <w:tc>
          <w:tcPr>
            <w:tcW w:w="2160" w:type="dxa"/>
            <w:vAlign w:val="center"/>
          </w:tcPr>
          <w:p w14:paraId="137E816E" w14:textId="77777777" w:rsidR="00854C7D" w:rsidRPr="00922782" w:rsidRDefault="00854C7D" w:rsidP="0054236A">
            <w:pPr>
              <w:pStyle w:val="NoSpacing"/>
              <w:rPr>
                <w:rFonts w:asciiTheme="minorHAnsi" w:hAnsiTheme="minorHAnsi"/>
                <w:b/>
                <w:caps/>
                <w:sz w:val="23"/>
                <w:szCs w:val="23"/>
              </w:rPr>
            </w:pPr>
            <w:r w:rsidRPr="00922782">
              <w:rPr>
                <w:rFonts w:asciiTheme="minorHAnsi" w:hAnsiTheme="minorHAnsi"/>
                <w:b/>
                <w:caps/>
                <w:sz w:val="23"/>
                <w:szCs w:val="23"/>
              </w:rPr>
              <w:t>Instructor:</w:t>
            </w:r>
          </w:p>
        </w:tc>
        <w:tc>
          <w:tcPr>
            <w:tcW w:w="3330" w:type="dxa"/>
            <w:vAlign w:val="center"/>
          </w:tcPr>
          <w:p w14:paraId="77382349" w14:textId="376B3AF0" w:rsidR="00854C7D" w:rsidRPr="00922782" w:rsidRDefault="00854C7D" w:rsidP="0054236A">
            <w:pPr>
              <w:pStyle w:val="NoSpacing"/>
              <w:rPr>
                <w:rFonts w:asciiTheme="minorHAnsi" w:hAnsiTheme="minorHAnsi"/>
                <w:sz w:val="23"/>
                <w:szCs w:val="23"/>
              </w:rPr>
            </w:pPr>
          </w:p>
        </w:tc>
        <w:tc>
          <w:tcPr>
            <w:tcW w:w="3150" w:type="dxa"/>
            <w:vAlign w:val="center"/>
          </w:tcPr>
          <w:p w14:paraId="3FAEAEEA" w14:textId="77777777" w:rsidR="00854C7D" w:rsidRPr="00922782" w:rsidRDefault="00854C7D" w:rsidP="0054236A">
            <w:pPr>
              <w:pStyle w:val="NoSpacing"/>
              <w:rPr>
                <w:rFonts w:asciiTheme="minorHAnsi" w:hAnsiTheme="minorHAnsi"/>
                <w:b/>
                <w:caps/>
                <w:sz w:val="23"/>
                <w:szCs w:val="23"/>
              </w:rPr>
            </w:pPr>
            <w:r w:rsidRPr="00922782">
              <w:rPr>
                <w:rFonts w:asciiTheme="minorHAnsi" w:hAnsiTheme="minorHAnsi"/>
                <w:b/>
                <w:caps/>
                <w:sz w:val="23"/>
                <w:szCs w:val="23"/>
              </w:rPr>
              <w:t>Classroom/lab/Studio Location:</w:t>
            </w:r>
          </w:p>
        </w:tc>
        <w:tc>
          <w:tcPr>
            <w:tcW w:w="1406" w:type="dxa"/>
            <w:vAlign w:val="center"/>
          </w:tcPr>
          <w:p w14:paraId="2B79298A" w14:textId="302A5E46" w:rsidR="00854C7D" w:rsidRPr="00922782" w:rsidRDefault="00854C7D" w:rsidP="0054236A">
            <w:pPr>
              <w:pStyle w:val="NoSpacing"/>
              <w:rPr>
                <w:rFonts w:asciiTheme="minorHAnsi" w:hAnsiTheme="minorHAnsi"/>
                <w:b/>
                <w:sz w:val="23"/>
                <w:szCs w:val="23"/>
              </w:rPr>
            </w:pPr>
          </w:p>
        </w:tc>
      </w:tr>
      <w:tr w:rsidR="00C124C3" w:rsidRPr="00922782" w14:paraId="177B9F5B" w14:textId="77777777" w:rsidTr="00C124C3">
        <w:trPr>
          <w:trHeight w:val="620"/>
        </w:trPr>
        <w:tc>
          <w:tcPr>
            <w:tcW w:w="2160" w:type="dxa"/>
            <w:vAlign w:val="center"/>
          </w:tcPr>
          <w:p w14:paraId="1BFE8792" w14:textId="77777777" w:rsidR="00854C7D" w:rsidRPr="00922782" w:rsidRDefault="00854C7D" w:rsidP="0054236A">
            <w:pPr>
              <w:pStyle w:val="NoSpacing"/>
              <w:rPr>
                <w:rFonts w:asciiTheme="minorHAnsi" w:hAnsiTheme="minorHAnsi"/>
                <w:b/>
                <w:caps/>
                <w:sz w:val="23"/>
                <w:szCs w:val="23"/>
              </w:rPr>
            </w:pPr>
            <w:r w:rsidRPr="00922782">
              <w:rPr>
                <w:rFonts w:asciiTheme="minorHAnsi" w:hAnsiTheme="minorHAnsi"/>
                <w:b/>
                <w:caps/>
                <w:sz w:val="23"/>
                <w:szCs w:val="23"/>
              </w:rPr>
              <w:t>Office location:</w:t>
            </w:r>
          </w:p>
        </w:tc>
        <w:tc>
          <w:tcPr>
            <w:tcW w:w="3330" w:type="dxa"/>
            <w:vAlign w:val="center"/>
          </w:tcPr>
          <w:p w14:paraId="0EA3BF5D" w14:textId="27C0DDB5" w:rsidR="00854C7D" w:rsidRPr="00922782" w:rsidRDefault="00854C7D" w:rsidP="0054236A">
            <w:pPr>
              <w:pStyle w:val="NoSpacing"/>
              <w:rPr>
                <w:rFonts w:asciiTheme="minorHAnsi" w:hAnsiTheme="minorHAnsi"/>
                <w:sz w:val="23"/>
                <w:szCs w:val="23"/>
              </w:rPr>
            </w:pPr>
          </w:p>
        </w:tc>
        <w:tc>
          <w:tcPr>
            <w:tcW w:w="3150" w:type="dxa"/>
            <w:vAlign w:val="center"/>
          </w:tcPr>
          <w:p w14:paraId="3AF105A9" w14:textId="77777777" w:rsidR="00854C7D" w:rsidRPr="00922782" w:rsidRDefault="00854C7D" w:rsidP="0054236A">
            <w:pPr>
              <w:pStyle w:val="NoSpacing"/>
              <w:rPr>
                <w:rFonts w:asciiTheme="minorHAnsi" w:hAnsiTheme="minorHAnsi"/>
                <w:b/>
                <w:caps/>
                <w:sz w:val="23"/>
                <w:szCs w:val="23"/>
              </w:rPr>
            </w:pPr>
            <w:r w:rsidRPr="00922782">
              <w:rPr>
                <w:rFonts w:asciiTheme="minorHAnsi" w:hAnsiTheme="minorHAnsi"/>
                <w:b/>
                <w:caps/>
                <w:sz w:val="23"/>
                <w:szCs w:val="23"/>
              </w:rPr>
              <w:t>e-mail:</w:t>
            </w:r>
          </w:p>
        </w:tc>
        <w:tc>
          <w:tcPr>
            <w:tcW w:w="1406" w:type="dxa"/>
            <w:vAlign w:val="center"/>
          </w:tcPr>
          <w:p w14:paraId="4B730B0C" w14:textId="530CB821" w:rsidR="00854C7D" w:rsidRPr="00922782" w:rsidRDefault="00854C7D" w:rsidP="0054236A">
            <w:pPr>
              <w:pStyle w:val="NoSpacing"/>
              <w:rPr>
                <w:rFonts w:asciiTheme="minorHAnsi" w:hAnsiTheme="minorHAnsi"/>
                <w:b/>
                <w:sz w:val="23"/>
                <w:szCs w:val="23"/>
              </w:rPr>
            </w:pPr>
          </w:p>
        </w:tc>
      </w:tr>
      <w:tr w:rsidR="00C124C3" w:rsidRPr="00922782" w14:paraId="02ED6090" w14:textId="77777777" w:rsidTr="00C124C3">
        <w:trPr>
          <w:trHeight w:val="467"/>
        </w:trPr>
        <w:tc>
          <w:tcPr>
            <w:tcW w:w="2160" w:type="dxa"/>
            <w:vAlign w:val="center"/>
          </w:tcPr>
          <w:p w14:paraId="7C9D3149" w14:textId="77777777" w:rsidR="00854C7D" w:rsidRPr="00922782" w:rsidRDefault="00854C7D" w:rsidP="0054236A">
            <w:pPr>
              <w:pStyle w:val="NoSpacing"/>
              <w:rPr>
                <w:rFonts w:asciiTheme="minorHAnsi" w:hAnsiTheme="minorHAnsi"/>
                <w:b/>
                <w:caps/>
                <w:sz w:val="23"/>
                <w:szCs w:val="23"/>
              </w:rPr>
            </w:pPr>
            <w:r w:rsidRPr="00922782">
              <w:rPr>
                <w:rFonts w:asciiTheme="minorHAnsi" w:hAnsiTheme="minorHAnsi"/>
                <w:b/>
                <w:caps/>
                <w:sz w:val="23"/>
                <w:szCs w:val="23"/>
              </w:rPr>
              <w:t>Office Hours:</w:t>
            </w:r>
          </w:p>
        </w:tc>
        <w:tc>
          <w:tcPr>
            <w:tcW w:w="3330" w:type="dxa"/>
            <w:vAlign w:val="center"/>
          </w:tcPr>
          <w:p w14:paraId="3578A572" w14:textId="2D063E66" w:rsidR="00854C7D" w:rsidRPr="00922782" w:rsidRDefault="00854C7D" w:rsidP="0054236A">
            <w:pPr>
              <w:pStyle w:val="NoSpacing"/>
              <w:rPr>
                <w:rFonts w:asciiTheme="minorHAnsi" w:hAnsiTheme="minorHAnsi"/>
                <w:sz w:val="23"/>
                <w:szCs w:val="23"/>
                <w:lang w:bidi="x-none"/>
              </w:rPr>
            </w:pPr>
          </w:p>
        </w:tc>
        <w:tc>
          <w:tcPr>
            <w:tcW w:w="3150" w:type="dxa"/>
            <w:vAlign w:val="center"/>
          </w:tcPr>
          <w:p w14:paraId="706FDDDA" w14:textId="77777777" w:rsidR="00854C7D" w:rsidRPr="00922782" w:rsidRDefault="00854C7D" w:rsidP="0054236A">
            <w:pPr>
              <w:pStyle w:val="NoSpacing"/>
              <w:rPr>
                <w:rFonts w:asciiTheme="minorHAnsi" w:hAnsiTheme="minorHAnsi"/>
                <w:b/>
                <w:caps/>
                <w:sz w:val="23"/>
                <w:szCs w:val="23"/>
              </w:rPr>
            </w:pPr>
            <w:r w:rsidRPr="00922782">
              <w:rPr>
                <w:rFonts w:asciiTheme="minorHAnsi" w:hAnsiTheme="minorHAnsi"/>
                <w:b/>
                <w:caps/>
                <w:sz w:val="23"/>
                <w:szCs w:val="23"/>
              </w:rPr>
              <w:t>Phone Extension:</w:t>
            </w:r>
          </w:p>
        </w:tc>
        <w:tc>
          <w:tcPr>
            <w:tcW w:w="1406" w:type="dxa"/>
            <w:vAlign w:val="center"/>
          </w:tcPr>
          <w:p w14:paraId="0E9EF36D" w14:textId="41B0A157" w:rsidR="00854C7D" w:rsidRPr="00922782" w:rsidRDefault="00854C7D" w:rsidP="001220CE">
            <w:pPr>
              <w:pStyle w:val="NoSpacing"/>
              <w:rPr>
                <w:rFonts w:asciiTheme="minorHAnsi" w:hAnsiTheme="minorHAnsi"/>
                <w:b/>
                <w:sz w:val="23"/>
                <w:szCs w:val="23"/>
              </w:rPr>
            </w:pPr>
          </w:p>
        </w:tc>
      </w:tr>
    </w:tbl>
    <w:p w14:paraId="6AB9BAD7" w14:textId="77777777" w:rsidR="00CD170D" w:rsidRPr="00922782" w:rsidRDefault="00CD170D" w:rsidP="0054236A">
      <w:pPr>
        <w:pStyle w:val="NoSpacing"/>
        <w:rPr>
          <w:rFonts w:asciiTheme="minorHAnsi" w:hAnsiTheme="minorHAnsi"/>
          <w:sz w:val="23"/>
          <w:szCs w:val="23"/>
          <w:u w:val="single"/>
        </w:rPr>
      </w:pPr>
    </w:p>
    <w:p w14:paraId="16A1C6DD" w14:textId="1AEE27F8" w:rsidR="00F437F7" w:rsidRPr="00922782" w:rsidRDefault="00CD170D" w:rsidP="0054236A">
      <w:pPr>
        <w:pStyle w:val="NoSpacing"/>
        <w:rPr>
          <w:rFonts w:asciiTheme="minorHAnsi" w:hAnsiTheme="minorHAnsi" w:cs="Arial"/>
          <w:color w:val="FF0000"/>
          <w:sz w:val="23"/>
          <w:szCs w:val="23"/>
          <w:shd w:val="clear" w:color="auto" w:fill="FFFFFF"/>
        </w:rPr>
      </w:pPr>
      <w:r w:rsidRPr="00922782">
        <w:rPr>
          <w:rFonts w:asciiTheme="minorHAnsi" w:hAnsiTheme="minorHAnsi"/>
          <w:b/>
          <w:sz w:val="23"/>
          <w:szCs w:val="23"/>
          <w:u w:val="single"/>
        </w:rPr>
        <w:t>COURSE DESCRIPTION:</w:t>
      </w:r>
      <w:r w:rsidRPr="00922782">
        <w:rPr>
          <w:rFonts w:asciiTheme="minorHAnsi" w:hAnsiTheme="minorHAnsi"/>
          <w:sz w:val="23"/>
          <w:szCs w:val="23"/>
        </w:rPr>
        <w:t xml:space="preserve"> </w:t>
      </w:r>
      <w:r w:rsidR="00317D47" w:rsidRPr="00922782">
        <w:rPr>
          <w:rFonts w:asciiTheme="minorHAnsi" w:hAnsiTheme="minorHAnsi"/>
          <w:sz w:val="23"/>
          <w:szCs w:val="23"/>
        </w:rPr>
        <w:t xml:space="preserve">This course </w:t>
      </w:r>
      <w:r w:rsidR="006F4F7C">
        <w:rPr>
          <w:rFonts w:asciiTheme="minorHAnsi" w:hAnsiTheme="minorHAnsi"/>
          <w:sz w:val="23"/>
          <w:szCs w:val="23"/>
        </w:rPr>
        <w:t xml:space="preserve">will explore </w:t>
      </w:r>
      <w:r w:rsidR="00317D47" w:rsidRPr="00922782">
        <w:rPr>
          <w:rFonts w:asciiTheme="minorHAnsi" w:hAnsiTheme="minorHAnsi"/>
          <w:sz w:val="23"/>
          <w:szCs w:val="23"/>
        </w:rPr>
        <w:t>gender issues in c</w:t>
      </w:r>
      <w:r w:rsidR="001220CE" w:rsidRPr="00922782">
        <w:rPr>
          <w:rFonts w:asciiTheme="minorHAnsi" w:hAnsiTheme="minorHAnsi"/>
          <w:sz w:val="23"/>
          <w:szCs w:val="23"/>
        </w:rPr>
        <w:t>ulture at the intersections of P</w:t>
      </w:r>
      <w:r w:rsidR="00317D47" w:rsidRPr="00922782">
        <w:rPr>
          <w:rFonts w:asciiTheme="minorHAnsi" w:hAnsiTheme="minorHAnsi"/>
          <w:sz w:val="23"/>
          <w:szCs w:val="23"/>
        </w:rPr>
        <w:t xml:space="preserve">ower, </w:t>
      </w:r>
      <w:r w:rsidR="001220CE" w:rsidRPr="00922782">
        <w:rPr>
          <w:rFonts w:asciiTheme="minorHAnsi" w:hAnsiTheme="minorHAnsi"/>
          <w:sz w:val="23"/>
          <w:szCs w:val="23"/>
        </w:rPr>
        <w:t>H</w:t>
      </w:r>
      <w:r w:rsidR="00317D47" w:rsidRPr="00922782">
        <w:rPr>
          <w:rFonts w:asciiTheme="minorHAnsi" w:hAnsiTheme="minorHAnsi"/>
          <w:sz w:val="23"/>
          <w:szCs w:val="23"/>
        </w:rPr>
        <w:t xml:space="preserve">ealth, Social and Criminal Justice. It examines how male-oriented hegemony, embedded in patriarchal cultures, reproduces inequality in health, social and criminal justice between male and females. </w:t>
      </w:r>
    </w:p>
    <w:p w14:paraId="5440C8A8" w14:textId="77777777" w:rsidR="003E202B" w:rsidRPr="00922782" w:rsidRDefault="003E202B" w:rsidP="0054236A">
      <w:pPr>
        <w:pStyle w:val="NoSpacing"/>
        <w:rPr>
          <w:rFonts w:asciiTheme="minorHAnsi" w:hAnsiTheme="minorHAnsi"/>
          <w:sz w:val="23"/>
          <w:szCs w:val="23"/>
          <w:u w:val="single"/>
        </w:rPr>
      </w:pPr>
    </w:p>
    <w:p w14:paraId="0DC6A9D5" w14:textId="196E044F" w:rsidR="00317D47" w:rsidRPr="00922782" w:rsidRDefault="00CD170D" w:rsidP="0054236A">
      <w:pPr>
        <w:pStyle w:val="NoSpacing"/>
        <w:rPr>
          <w:rFonts w:asciiTheme="minorHAnsi" w:hAnsiTheme="minorHAnsi"/>
          <w:b/>
          <w:sz w:val="23"/>
          <w:szCs w:val="23"/>
        </w:rPr>
      </w:pPr>
      <w:r w:rsidRPr="00922782">
        <w:rPr>
          <w:rFonts w:asciiTheme="minorHAnsi" w:hAnsiTheme="minorHAnsi"/>
          <w:b/>
          <w:sz w:val="23"/>
          <w:szCs w:val="23"/>
          <w:u w:val="single"/>
        </w:rPr>
        <w:t>REQUIRED TEXT:</w:t>
      </w:r>
      <w:r w:rsidR="00B74860" w:rsidRPr="00922782">
        <w:rPr>
          <w:rFonts w:asciiTheme="minorHAnsi" w:hAnsiTheme="minorHAnsi"/>
          <w:b/>
          <w:sz w:val="23"/>
          <w:szCs w:val="23"/>
        </w:rPr>
        <w:t xml:space="preserve"> </w:t>
      </w:r>
    </w:p>
    <w:p w14:paraId="4BF0A515" w14:textId="62A4D4BC" w:rsidR="00852BCA" w:rsidRPr="00C124C3" w:rsidRDefault="00317D47" w:rsidP="00852BCA">
      <w:pPr>
        <w:pStyle w:val="NoSpacing"/>
        <w:numPr>
          <w:ilvl w:val="0"/>
          <w:numId w:val="13"/>
        </w:numPr>
        <w:rPr>
          <w:rFonts w:asciiTheme="minorHAnsi" w:hAnsiTheme="minorHAnsi"/>
          <w:sz w:val="23"/>
          <w:szCs w:val="23"/>
        </w:rPr>
      </w:pPr>
      <w:proofErr w:type="spellStart"/>
      <w:r w:rsidRPr="00922782">
        <w:rPr>
          <w:rFonts w:asciiTheme="minorHAnsi" w:hAnsiTheme="minorHAnsi"/>
          <w:sz w:val="23"/>
          <w:szCs w:val="23"/>
        </w:rPr>
        <w:t>Babatunde</w:t>
      </w:r>
      <w:proofErr w:type="spellEnd"/>
      <w:r w:rsidRPr="00922782">
        <w:rPr>
          <w:rFonts w:asciiTheme="minorHAnsi" w:hAnsiTheme="minorHAnsi"/>
          <w:sz w:val="23"/>
          <w:szCs w:val="23"/>
        </w:rPr>
        <w:t xml:space="preserve">, E. </w:t>
      </w:r>
      <w:r w:rsidRPr="00922782">
        <w:rPr>
          <w:rFonts w:asciiTheme="minorHAnsi" w:hAnsiTheme="minorHAnsi"/>
          <w:sz w:val="23"/>
          <w:szCs w:val="23"/>
          <w:u w:val="single"/>
        </w:rPr>
        <w:t xml:space="preserve">Women’s Rights versus Women’s Rites: A Study of Circumcision </w:t>
      </w:r>
      <w:proofErr w:type="gramStart"/>
      <w:r w:rsidR="00812D11" w:rsidRPr="00922782">
        <w:rPr>
          <w:rFonts w:asciiTheme="minorHAnsi" w:hAnsiTheme="minorHAnsi"/>
          <w:sz w:val="23"/>
          <w:szCs w:val="23"/>
          <w:u w:val="single"/>
        </w:rPr>
        <w:t>among</w:t>
      </w:r>
      <w:r w:rsidRPr="00922782">
        <w:rPr>
          <w:rFonts w:asciiTheme="minorHAnsi" w:hAnsiTheme="minorHAnsi"/>
          <w:sz w:val="23"/>
          <w:szCs w:val="23"/>
          <w:u w:val="single"/>
        </w:rPr>
        <w:t xml:space="preserve"> the </w:t>
      </w:r>
      <w:proofErr w:type="spellStart"/>
      <w:r w:rsidRPr="00922782">
        <w:rPr>
          <w:rFonts w:asciiTheme="minorHAnsi" w:hAnsiTheme="minorHAnsi"/>
          <w:sz w:val="23"/>
          <w:szCs w:val="23"/>
          <w:u w:val="single"/>
        </w:rPr>
        <w:t>Ketu</w:t>
      </w:r>
      <w:proofErr w:type="spellEnd"/>
      <w:r w:rsidRPr="00922782">
        <w:rPr>
          <w:rFonts w:asciiTheme="minorHAnsi" w:hAnsiTheme="minorHAnsi"/>
          <w:sz w:val="23"/>
          <w:szCs w:val="23"/>
          <w:u w:val="single"/>
        </w:rPr>
        <w:t xml:space="preserve"> Yoruba</w:t>
      </w:r>
      <w:proofErr w:type="gramEnd"/>
      <w:r w:rsidRPr="00922782">
        <w:rPr>
          <w:rFonts w:asciiTheme="minorHAnsi" w:hAnsiTheme="minorHAnsi"/>
          <w:sz w:val="23"/>
          <w:szCs w:val="23"/>
          <w:u w:val="single"/>
        </w:rPr>
        <w:t xml:space="preserve"> of South Western Nigeria</w:t>
      </w:r>
      <w:r w:rsidRPr="00922782">
        <w:rPr>
          <w:rFonts w:asciiTheme="minorHAnsi" w:hAnsiTheme="minorHAnsi"/>
          <w:sz w:val="23"/>
          <w:szCs w:val="23"/>
        </w:rPr>
        <w:t>. Trenton: African World Press, 1998.</w:t>
      </w:r>
    </w:p>
    <w:p w14:paraId="4FC18E80" w14:textId="5A4E96AE" w:rsidR="00852BCA" w:rsidRPr="00C124C3" w:rsidRDefault="00317D47" w:rsidP="00852BCA">
      <w:pPr>
        <w:pStyle w:val="NoSpacing"/>
        <w:numPr>
          <w:ilvl w:val="0"/>
          <w:numId w:val="13"/>
        </w:numPr>
        <w:rPr>
          <w:rFonts w:asciiTheme="minorHAnsi" w:hAnsiTheme="minorHAnsi"/>
          <w:sz w:val="23"/>
          <w:szCs w:val="23"/>
        </w:rPr>
      </w:pPr>
      <w:r w:rsidRPr="00922782">
        <w:rPr>
          <w:rFonts w:asciiTheme="minorHAnsi" w:hAnsiTheme="minorHAnsi"/>
          <w:sz w:val="23"/>
          <w:szCs w:val="23"/>
        </w:rPr>
        <w:t xml:space="preserve">Stein &amp; Stein.  </w:t>
      </w:r>
      <w:r w:rsidRPr="00922782">
        <w:rPr>
          <w:rFonts w:asciiTheme="minorHAnsi" w:hAnsiTheme="minorHAnsi"/>
          <w:sz w:val="23"/>
          <w:szCs w:val="23"/>
          <w:u w:val="single"/>
        </w:rPr>
        <w:t>The Anthropology of Religion, Magic and Witchcraft</w:t>
      </w:r>
      <w:r w:rsidRPr="00922782">
        <w:rPr>
          <w:rFonts w:asciiTheme="minorHAnsi" w:hAnsiTheme="minorHAnsi"/>
          <w:sz w:val="23"/>
          <w:szCs w:val="23"/>
        </w:rPr>
        <w:t xml:space="preserve">. </w:t>
      </w:r>
      <w:proofErr w:type="spellStart"/>
      <w:r w:rsidRPr="00922782">
        <w:rPr>
          <w:rFonts w:asciiTheme="minorHAnsi" w:hAnsiTheme="minorHAnsi"/>
          <w:sz w:val="23"/>
          <w:szCs w:val="23"/>
        </w:rPr>
        <w:t>Routledge</w:t>
      </w:r>
      <w:proofErr w:type="spellEnd"/>
      <w:r w:rsidRPr="00922782">
        <w:rPr>
          <w:rFonts w:asciiTheme="minorHAnsi" w:hAnsiTheme="minorHAnsi"/>
          <w:sz w:val="23"/>
          <w:szCs w:val="23"/>
        </w:rPr>
        <w:t>. ISBN 9780205718115.</w:t>
      </w:r>
    </w:p>
    <w:p w14:paraId="2D0EC90A" w14:textId="746FE68E" w:rsidR="00852BCA" w:rsidRPr="00C124C3" w:rsidRDefault="00317D47" w:rsidP="00852BCA">
      <w:pPr>
        <w:pStyle w:val="NoSpacing"/>
        <w:numPr>
          <w:ilvl w:val="0"/>
          <w:numId w:val="13"/>
        </w:numPr>
        <w:rPr>
          <w:rFonts w:asciiTheme="minorHAnsi" w:hAnsiTheme="minorHAnsi"/>
          <w:sz w:val="23"/>
          <w:szCs w:val="23"/>
        </w:rPr>
      </w:pPr>
      <w:r w:rsidRPr="00922782">
        <w:rPr>
          <w:rFonts w:asciiTheme="minorHAnsi" w:hAnsiTheme="minorHAnsi"/>
          <w:sz w:val="23"/>
          <w:szCs w:val="23"/>
        </w:rPr>
        <w:t xml:space="preserve">Holmes, S. </w:t>
      </w:r>
      <w:r w:rsidRPr="00922782">
        <w:rPr>
          <w:rFonts w:asciiTheme="minorHAnsi" w:hAnsiTheme="minorHAnsi"/>
          <w:sz w:val="23"/>
          <w:szCs w:val="23"/>
          <w:u w:val="single"/>
        </w:rPr>
        <w:t xml:space="preserve">Fresh Fruit, </w:t>
      </w:r>
      <w:proofErr w:type="gramStart"/>
      <w:r w:rsidRPr="00922782">
        <w:rPr>
          <w:rFonts w:asciiTheme="minorHAnsi" w:hAnsiTheme="minorHAnsi"/>
          <w:sz w:val="23"/>
          <w:szCs w:val="23"/>
          <w:u w:val="single"/>
        </w:rPr>
        <w:t>Broken</w:t>
      </w:r>
      <w:proofErr w:type="gramEnd"/>
      <w:r w:rsidRPr="00922782">
        <w:rPr>
          <w:rFonts w:asciiTheme="minorHAnsi" w:hAnsiTheme="minorHAnsi"/>
          <w:sz w:val="23"/>
          <w:szCs w:val="23"/>
          <w:u w:val="single"/>
        </w:rPr>
        <w:t xml:space="preserve"> Bodies: Migrant Farmworkers in the United States</w:t>
      </w:r>
      <w:r w:rsidRPr="00922782">
        <w:rPr>
          <w:rFonts w:asciiTheme="minorHAnsi" w:hAnsiTheme="minorHAnsi"/>
          <w:sz w:val="23"/>
          <w:szCs w:val="23"/>
        </w:rPr>
        <w:t>.  Berkeley: University of California Press. ISBN: 9780520275140, 2013.</w:t>
      </w:r>
    </w:p>
    <w:p w14:paraId="4F4A7F22" w14:textId="0166D67D" w:rsidR="00852BCA" w:rsidRPr="00C124C3" w:rsidRDefault="00317D47" w:rsidP="00852BCA">
      <w:pPr>
        <w:pStyle w:val="NoSpacing"/>
        <w:numPr>
          <w:ilvl w:val="0"/>
          <w:numId w:val="13"/>
        </w:numPr>
        <w:rPr>
          <w:rFonts w:asciiTheme="minorHAnsi" w:hAnsiTheme="minorHAnsi"/>
          <w:sz w:val="23"/>
          <w:szCs w:val="23"/>
        </w:rPr>
      </w:pPr>
      <w:r w:rsidRPr="00922782">
        <w:rPr>
          <w:rFonts w:asciiTheme="minorHAnsi" w:hAnsiTheme="minorHAnsi"/>
          <w:sz w:val="23"/>
          <w:szCs w:val="23"/>
        </w:rPr>
        <w:t>Brown, P. &amp; Barrett, R.</w:t>
      </w:r>
      <w:r w:rsidR="00812D11" w:rsidRPr="00922782">
        <w:rPr>
          <w:rFonts w:asciiTheme="minorHAnsi" w:hAnsiTheme="minorHAnsi"/>
          <w:sz w:val="23"/>
          <w:szCs w:val="23"/>
        </w:rPr>
        <w:t xml:space="preserve"> </w:t>
      </w:r>
      <w:r w:rsidRPr="00922782">
        <w:rPr>
          <w:rFonts w:asciiTheme="minorHAnsi" w:hAnsiTheme="minorHAnsi"/>
          <w:sz w:val="23"/>
          <w:szCs w:val="23"/>
        </w:rPr>
        <w:t>(eds.</w:t>
      </w:r>
      <w:r w:rsidR="00812D11" w:rsidRPr="00922782">
        <w:rPr>
          <w:rFonts w:asciiTheme="minorHAnsi" w:hAnsiTheme="minorHAnsi"/>
          <w:sz w:val="23"/>
          <w:szCs w:val="23"/>
        </w:rPr>
        <w:t>) Understanding</w:t>
      </w:r>
      <w:r w:rsidRPr="00922782">
        <w:rPr>
          <w:rFonts w:asciiTheme="minorHAnsi" w:hAnsiTheme="minorHAnsi"/>
          <w:sz w:val="23"/>
          <w:szCs w:val="23"/>
        </w:rPr>
        <w:t xml:space="preserve"> and Applying Medical Anthropology. Boston: McGraw-Hill, </w:t>
      </w:r>
      <w:proofErr w:type="gramStart"/>
      <w:r w:rsidRPr="00922782">
        <w:rPr>
          <w:rFonts w:asciiTheme="minorHAnsi" w:hAnsiTheme="minorHAnsi"/>
          <w:sz w:val="23"/>
          <w:szCs w:val="23"/>
        </w:rPr>
        <w:t>2010  Medical</w:t>
      </w:r>
      <w:proofErr w:type="gramEnd"/>
      <w:r w:rsidRPr="00922782">
        <w:rPr>
          <w:rFonts w:asciiTheme="minorHAnsi" w:hAnsiTheme="minorHAnsi"/>
          <w:sz w:val="23"/>
          <w:szCs w:val="23"/>
        </w:rPr>
        <w:t xml:space="preserve"> Anthropology: An Introduction to the Fields</w:t>
      </w:r>
    </w:p>
    <w:p w14:paraId="3C8B3EB4" w14:textId="1CDBB908" w:rsidR="00922782" w:rsidRDefault="00317D47" w:rsidP="005532BF">
      <w:pPr>
        <w:pStyle w:val="NoSpacing"/>
        <w:numPr>
          <w:ilvl w:val="0"/>
          <w:numId w:val="13"/>
        </w:numPr>
        <w:rPr>
          <w:rFonts w:asciiTheme="minorHAnsi" w:hAnsiTheme="minorHAnsi"/>
          <w:sz w:val="23"/>
          <w:szCs w:val="23"/>
        </w:rPr>
      </w:pPr>
      <w:proofErr w:type="spellStart"/>
      <w:r w:rsidRPr="00922782">
        <w:rPr>
          <w:rFonts w:asciiTheme="minorHAnsi" w:hAnsiTheme="minorHAnsi"/>
          <w:sz w:val="23"/>
          <w:szCs w:val="23"/>
        </w:rPr>
        <w:t>Hoberman</w:t>
      </w:r>
      <w:proofErr w:type="spellEnd"/>
      <w:r w:rsidRPr="00922782">
        <w:rPr>
          <w:rFonts w:asciiTheme="minorHAnsi" w:hAnsiTheme="minorHAnsi"/>
          <w:sz w:val="23"/>
          <w:szCs w:val="23"/>
        </w:rPr>
        <w:t xml:space="preserve">, J. 2012 </w:t>
      </w:r>
      <w:r w:rsidRPr="00922782">
        <w:rPr>
          <w:rFonts w:asciiTheme="minorHAnsi" w:hAnsiTheme="minorHAnsi"/>
          <w:sz w:val="23"/>
          <w:szCs w:val="23"/>
          <w:u w:val="single"/>
        </w:rPr>
        <w:t>Black and Blue: The Origins of Consequences of Medical Racism</w:t>
      </w:r>
      <w:r w:rsidRPr="00922782">
        <w:rPr>
          <w:rFonts w:asciiTheme="minorHAnsi" w:hAnsiTheme="minorHAnsi"/>
          <w:sz w:val="23"/>
          <w:szCs w:val="23"/>
        </w:rPr>
        <w:t xml:space="preserve">. U.C. Press. ISBN 9781492803997 </w:t>
      </w:r>
    </w:p>
    <w:p w14:paraId="3A7471B0" w14:textId="77777777" w:rsidR="005532BF" w:rsidRPr="005532BF" w:rsidRDefault="005532BF" w:rsidP="005532BF">
      <w:pPr>
        <w:pStyle w:val="NoSpacing"/>
        <w:rPr>
          <w:rFonts w:asciiTheme="minorHAnsi" w:hAnsiTheme="minorHAnsi"/>
          <w:sz w:val="23"/>
          <w:szCs w:val="23"/>
        </w:rPr>
      </w:pPr>
    </w:p>
    <w:p w14:paraId="0940D97E" w14:textId="69B53347" w:rsidR="00394EB2" w:rsidRPr="00922782" w:rsidRDefault="00394EB2" w:rsidP="0054236A">
      <w:pPr>
        <w:pStyle w:val="NoSpacing"/>
        <w:rPr>
          <w:rFonts w:asciiTheme="minorHAnsi" w:hAnsiTheme="minorHAnsi"/>
          <w:b/>
          <w:caps/>
          <w:sz w:val="23"/>
          <w:szCs w:val="23"/>
          <w:u w:val="single"/>
        </w:rPr>
      </w:pPr>
      <w:r w:rsidRPr="00922782">
        <w:rPr>
          <w:rFonts w:asciiTheme="minorHAnsi" w:hAnsiTheme="minorHAnsi"/>
          <w:b/>
          <w:caps/>
          <w:sz w:val="23"/>
          <w:szCs w:val="23"/>
          <w:u w:val="single"/>
        </w:rPr>
        <w:t>Assessment Criteria &amp; Alignment</w:t>
      </w:r>
      <w:r w:rsidR="00B61EDA" w:rsidRPr="00922782">
        <w:rPr>
          <w:rFonts w:asciiTheme="minorHAnsi" w:hAnsiTheme="minorHAnsi"/>
          <w:b/>
          <w:caps/>
          <w:sz w:val="23"/>
          <w:szCs w:val="23"/>
          <w:u w:val="single"/>
        </w:rPr>
        <w:t xml:space="preserve"> (usE Numbers only)</w:t>
      </w:r>
    </w:p>
    <w:p w14:paraId="0D57CE5D" w14:textId="77777777" w:rsidR="00B61EDA" w:rsidRPr="00922782" w:rsidRDefault="00B61EDA" w:rsidP="0054236A">
      <w:pPr>
        <w:pStyle w:val="NoSpacing"/>
        <w:rPr>
          <w:rFonts w:asciiTheme="minorHAnsi" w:hAnsiTheme="minorHAnsi"/>
          <w:caps/>
          <w:sz w:val="23"/>
          <w:szCs w:val="23"/>
          <w:u w:val="single"/>
        </w:rPr>
      </w:pPr>
    </w:p>
    <w:tbl>
      <w:tblPr>
        <w:tblStyle w:val="TableGrid"/>
        <w:tblW w:w="0" w:type="auto"/>
        <w:tblInd w:w="108" w:type="dxa"/>
        <w:tblLook w:val="04A0" w:firstRow="1" w:lastRow="0" w:firstColumn="1" w:lastColumn="0" w:noHBand="0" w:noVBand="1"/>
      </w:tblPr>
      <w:tblGrid>
        <w:gridCol w:w="1294"/>
        <w:gridCol w:w="1410"/>
        <w:gridCol w:w="1796"/>
        <w:gridCol w:w="5328"/>
      </w:tblGrid>
      <w:tr w:rsidR="00BE5F9B" w:rsidRPr="00C124C3" w14:paraId="51650B3C" w14:textId="77777777" w:rsidTr="00C124C3">
        <w:trPr>
          <w:trHeight w:val="503"/>
        </w:trPr>
        <w:tc>
          <w:tcPr>
            <w:tcW w:w="1294" w:type="dxa"/>
            <w:vAlign w:val="center"/>
          </w:tcPr>
          <w:p w14:paraId="65114720" w14:textId="65B20E7A" w:rsidR="0057445A" w:rsidRPr="00C124C3" w:rsidRDefault="00C124C3" w:rsidP="00C124C3">
            <w:pPr>
              <w:pStyle w:val="NoSpacing"/>
              <w:jc w:val="center"/>
              <w:rPr>
                <w:rFonts w:asciiTheme="minorHAnsi" w:hAnsiTheme="minorHAnsi"/>
                <w:sz w:val="23"/>
                <w:szCs w:val="23"/>
              </w:rPr>
            </w:pPr>
            <w:r>
              <w:rPr>
                <w:rFonts w:asciiTheme="minorHAnsi" w:hAnsiTheme="minorHAnsi"/>
                <w:sz w:val="23"/>
                <w:szCs w:val="23"/>
              </w:rPr>
              <w:t>C</w:t>
            </w:r>
            <w:r w:rsidR="0057445A" w:rsidRPr="00C124C3">
              <w:rPr>
                <w:rFonts w:asciiTheme="minorHAnsi" w:hAnsiTheme="minorHAnsi"/>
                <w:sz w:val="23"/>
                <w:szCs w:val="23"/>
              </w:rPr>
              <w:t>SLO</w:t>
            </w:r>
          </w:p>
        </w:tc>
        <w:tc>
          <w:tcPr>
            <w:tcW w:w="1410" w:type="dxa"/>
            <w:vAlign w:val="center"/>
          </w:tcPr>
          <w:p w14:paraId="26123F1C" w14:textId="56432F87" w:rsidR="0057445A" w:rsidRPr="00C124C3" w:rsidRDefault="0057445A" w:rsidP="00C124C3">
            <w:pPr>
              <w:pStyle w:val="NoSpacing"/>
              <w:jc w:val="center"/>
              <w:rPr>
                <w:rFonts w:asciiTheme="minorHAnsi" w:hAnsiTheme="minorHAnsi"/>
                <w:sz w:val="23"/>
                <w:szCs w:val="23"/>
              </w:rPr>
            </w:pPr>
            <w:r w:rsidRPr="00C124C3">
              <w:rPr>
                <w:rFonts w:asciiTheme="minorHAnsi" w:hAnsiTheme="minorHAnsi"/>
                <w:sz w:val="23"/>
                <w:szCs w:val="23"/>
              </w:rPr>
              <w:t>PSLOs</w:t>
            </w:r>
          </w:p>
        </w:tc>
        <w:tc>
          <w:tcPr>
            <w:tcW w:w="1796" w:type="dxa"/>
            <w:vAlign w:val="center"/>
          </w:tcPr>
          <w:p w14:paraId="43EAC5D0" w14:textId="7AE24A24" w:rsidR="0057445A" w:rsidRPr="00C124C3" w:rsidRDefault="0057445A" w:rsidP="00C124C3">
            <w:pPr>
              <w:pStyle w:val="NoSpacing"/>
              <w:jc w:val="center"/>
              <w:rPr>
                <w:rFonts w:asciiTheme="minorHAnsi" w:hAnsiTheme="minorHAnsi"/>
                <w:sz w:val="23"/>
                <w:szCs w:val="23"/>
              </w:rPr>
            </w:pPr>
            <w:r w:rsidRPr="00C124C3">
              <w:rPr>
                <w:rFonts w:asciiTheme="minorHAnsi" w:hAnsiTheme="minorHAnsi"/>
                <w:sz w:val="23"/>
                <w:szCs w:val="23"/>
              </w:rPr>
              <w:t>ILOs</w:t>
            </w:r>
          </w:p>
        </w:tc>
        <w:tc>
          <w:tcPr>
            <w:tcW w:w="5328" w:type="dxa"/>
            <w:vAlign w:val="center"/>
          </w:tcPr>
          <w:p w14:paraId="250BD131" w14:textId="575DC8BC" w:rsidR="0057445A" w:rsidRPr="00C124C3" w:rsidRDefault="0057445A" w:rsidP="00C124C3">
            <w:pPr>
              <w:pStyle w:val="NoSpacing"/>
              <w:jc w:val="center"/>
              <w:rPr>
                <w:rFonts w:asciiTheme="minorHAnsi" w:hAnsiTheme="minorHAnsi"/>
                <w:sz w:val="23"/>
                <w:szCs w:val="23"/>
              </w:rPr>
            </w:pPr>
            <w:r w:rsidRPr="00C124C3">
              <w:rPr>
                <w:rFonts w:asciiTheme="minorHAnsi" w:hAnsiTheme="minorHAnsi"/>
                <w:sz w:val="23"/>
                <w:szCs w:val="23"/>
              </w:rPr>
              <w:t>Direct and Indirect Assessment Methods</w:t>
            </w:r>
          </w:p>
        </w:tc>
      </w:tr>
      <w:tr w:rsidR="00BE5F9B" w:rsidRPr="00C124C3" w14:paraId="14FC6A06" w14:textId="77777777" w:rsidTr="00A23FCC">
        <w:tc>
          <w:tcPr>
            <w:tcW w:w="1294" w:type="dxa"/>
            <w:vAlign w:val="center"/>
          </w:tcPr>
          <w:p w14:paraId="2C6CCCBF" w14:textId="4859CE22" w:rsidR="0057445A" w:rsidRPr="00C124C3" w:rsidRDefault="0057445A" w:rsidP="00A23FCC">
            <w:pPr>
              <w:pStyle w:val="NoSpacing"/>
              <w:rPr>
                <w:rFonts w:asciiTheme="minorHAnsi" w:hAnsiTheme="minorHAnsi"/>
                <w:sz w:val="23"/>
                <w:szCs w:val="23"/>
              </w:rPr>
            </w:pPr>
            <w:r w:rsidRPr="00C124C3">
              <w:rPr>
                <w:rFonts w:asciiTheme="minorHAnsi" w:hAnsiTheme="minorHAnsi"/>
                <w:sz w:val="23"/>
                <w:szCs w:val="23"/>
              </w:rPr>
              <w:t>CSLO 1</w:t>
            </w:r>
          </w:p>
        </w:tc>
        <w:tc>
          <w:tcPr>
            <w:tcW w:w="1410" w:type="dxa"/>
            <w:vAlign w:val="center"/>
          </w:tcPr>
          <w:p w14:paraId="64F78DF5" w14:textId="39E6F091" w:rsidR="0057445A" w:rsidRPr="00C124C3" w:rsidRDefault="00A23FCC" w:rsidP="00A23FCC">
            <w:pPr>
              <w:pStyle w:val="NoSpacing"/>
              <w:rPr>
                <w:rFonts w:asciiTheme="minorHAnsi" w:hAnsiTheme="minorHAnsi"/>
                <w:sz w:val="23"/>
                <w:szCs w:val="23"/>
              </w:rPr>
            </w:pPr>
            <w:r w:rsidRPr="00C124C3">
              <w:rPr>
                <w:rFonts w:asciiTheme="minorHAnsi" w:hAnsiTheme="minorHAnsi"/>
                <w:sz w:val="23"/>
                <w:szCs w:val="23"/>
              </w:rPr>
              <w:t>1</w:t>
            </w:r>
          </w:p>
        </w:tc>
        <w:tc>
          <w:tcPr>
            <w:tcW w:w="1796" w:type="dxa"/>
            <w:vAlign w:val="center"/>
          </w:tcPr>
          <w:p w14:paraId="25AED2CE" w14:textId="61E8E498" w:rsidR="0057445A" w:rsidRPr="00C124C3" w:rsidRDefault="00AF5465" w:rsidP="00A23FCC">
            <w:pPr>
              <w:pStyle w:val="NoSpacing"/>
              <w:rPr>
                <w:rFonts w:asciiTheme="minorHAnsi" w:hAnsiTheme="minorHAnsi"/>
                <w:sz w:val="23"/>
                <w:szCs w:val="23"/>
              </w:rPr>
            </w:pPr>
            <w:r>
              <w:rPr>
                <w:rFonts w:asciiTheme="minorHAnsi" w:hAnsiTheme="minorHAnsi"/>
                <w:sz w:val="23"/>
                <w:szCs w:val="23"/>
              </w:rPr>
              <w:t>5</w:t>
            </w:r>
          </w:p>
        </w:tc>
        <w:tc>
          <w:tcPr>
            <w:tcW w:w="5328" w:type="dxa"/>
            <w:vAlign w:val="center"/>
          </w:tcPr>
          <w:p w14:paraId="080DD04A" w14:textId="48A0880B" w:rsidR="0057445A" w:rsidRPr="00C124C3" w:rsidRDefault="00A23FCC" w:rsidP="00A23FCC">
            <w:pPr>
              <w:pStyle w:val="NoSpacing"/>
              <w:rPr>
                <w:rFonts w:asciiTheme="minorHAnsi" w:hAnsiTheme="minorHAnsi"/>
                <w:sz w:val="23"/>
                <w:szCs w:val="23"/>
              </w:rPr>
            </w:pPr>
            <w:r w:rsidRPr="00C124C3">
              <w:rPr>
                <w:rFonts w:asciiTheme="minorHAnsi" w:hAnsiTheme="minorHAnsi"/>
                <w:sz w:val="23"/>
                <w:szCs w:val="23"/>
              </w:rPr>
              <w:t>Multiple Choice Exam</w:t>
            </w:r>
          </w:p>
        </w:tc>
      </w:tr>
      <w:tr w:rsidR="00BE5F9B" w:rsidRPr="00C124C3" w14:paraId="4D84EBED" w14:textId="77777777" w:rsidTr="00A23FCC">
        <w:trPr>
          <w:trHeight w:val="305"/>
        </w:trPr>
        <w:tc>
          <w:tcPr>
            <w:tcW w:w="1294" w:type="dxa"/>
            <w:vAlign w:val="center"/>
          </w:tcPr>
          <w:p w14:paraId="327C1211" w14:textId="77777777" w:rsidR="0057445A" w:rsidRPr="00C124C3" w:rsidRDefault="0057445A" w:rsidP="00A23FCC">
            <w:pPr>
              <w:pStyle w:val="NoSpacing"/>
              <w:rPr>
                <w:rFonts w:asciiTheme="minorHAnsi" w:hAnsiTheme="minorHAnsi"/>
                <w:sz w:val="23"/>
                <w:szCs w:val="23"/>
              </w:rPr>
            </w:pPr>
            <w:r w:rsidRPr="00C124C3">
              <w:rPr>
                <w:rFonts w:asciiTheme="minorHAnsi" w:hAnsiTheme="minorHAnsi"/>
                <w:sz w:val="23"/>
                <w:szCs w:val="23"/>
              </w:rPr>
              <w:t>CSLO 2</w:t>
            </w:r>
          </w:p>
        </w:tc>
        <w:tc>
          <w:tcPr>
            <w:tcW w:w="1410" w:type="dxa"/>
            <w:vAlign w:val="center"/>
          </w:tcPr>
          <w:p w14:paraId="5CCDDE41" w14:textId="6BA7BAD9" w:rsidR="0057445A" w:rsidRPr="00C124C3" w:rsidRDefault="00A23FCC" w:rsidP="00A23FCC">
            <w:pPr>
              <w:pStyle w:val="NoSpacing"/>
              <w:rPr>
                <w:rFonts w:asciiTheme="minorHAnsi" w:hAnsiTheme="minorHAnsi"/>
                <w:sz w:val="23"/>
                <w:szCs w:val="23"/>
              </w:rPr>
            </w:pPr>
            <w:r w:rsidRPr="00C124C3">
              <w:rPr>
                <w:rFonts w:asciiTheme="minorHAnsi" w:hAnsiTheme="minorHAnsi"/>
                <w:sz w:val="23"/>
                <w:szCs w:val="23"/>
              </w:rPr>
              <w:t>2</w:t>
            </w:r>
          </w:p>
        </w:tc>
        <w:tc>
          <w:tcPr>
            <w:tcW w:w="1796" w:type="dxa"/>
            <w:vAlign w:val="center"/>
          </w:tcPr>
          <w:p w14:paraId="4B6666E0" w14:textId="3145CD59" w:rsidR="0057445A" w:rsidRPr="00C124C3" w:rsidRDefault="00AF5465" w:rsidP="00A23FCC">
            <w:pPr>
              <w:pStyle w:val="NoSpacing"/>
              <w:rPr>
                <w:rFonts w:asciiTheme="minorHAnsi" w:hAnsiTheme="minorHAnsi"/>
                <w:sz w:val="23"/>
                <w:szCs w:val="23"/>
              </w:rPr>
            </w:pPr>
            <w:r>
              <w:rPr>
                <w:rFonts w:asciiTheme="minorHAnsi" w:hAnsiTheme="minorHAnsi"/>
                <w:sz w:val="23"/>
                <w:szCs w:val="23"/>
              </w:rPr>
              <w:t>5</w:t>
            </w:r>
          </w:p>
        </w:tc>
        <w:tc>
          <w:tcPr>
            <w:tcW w:w="5328" w:type="dxa"/>
            <w:vAlign w:val="center"/>
          </w:tcPr>
          <w:p w14:paraId="60D459C6" w14:textId="518FF446" w:rsidR="0057445A" w:rsidRPr="00C124C3" w:rsidRDefault="00A23FCC" w:rsidP="00A23FCC">
            <w:pPr>
              <w:pStyle w:val="NoSpacing"/>
              <w:rPr>
                <w:rFonts w:asciiTheme="minorHAnsi" w:hAnsiTheme="minorHAnsi"/>
                <w:sz w:val="23"/>
                <w:szCs w:val="23"/>
              </w:rPr>
            </w:pPr>
            <w:r w:rsidRPr="00C124C3">
              <w:rPr>
                <w:rFonts w:asciiTheme="minorHAnsi" w:hAnsiTheme="minorHAnsi"/>
                <w:sz w:val="23"/>
                <w:szCs w:val="23"/>
              </w:rPr>
              <w:t>Rubric Driven Essay Examination</w:t>
            </w:r>
          </w:p>
        </w:tc>
      </w:tr>
      <w:tr w:rsidR="00BE5F9B" w:rsidRPr="00C124C3" w14:paraId="7ED693D8" w14:textId="77777777" w:rsidTr="00A23FCC">
        <w:trPr>
          <w:trHeight w:val="260"/>
        </w:trPr>
        <w:tc>
          <w:tcPr>
            <w:tcW w:w="1294" w:type="dxa"/>
            <w:vAlign w:val="center"/>
          </w:tcPr>
          <w:p w14:paraId="7F5BCB9E" w14:textId="77777777" w:rsidR="0057445A" w:rsidRPr="00C124C3" w:rsidRDefault="0057445A" w:rsidP="00A23FCC">
            <w:pPr>
              <w:pStyle w:val="NoSpacing"/>
              <w:rPr>
                <w:rFonts w:asciiTheme="minorHAnsi" w:hAnsiTheme="minorHAnsi"/>
                <w:sz w:val="23"/>
                <w:szCs w:val="23"/>
              </w:rPr>
            </w:pPr>
            <w:r w:rsidRPr="00C124C3">
              <w:rPr>
                <w:rFonts w:asciiTheme="minorHAnsi" w:hAnsiTheme="minorHAnsi"/>
                <w:sz w:val="23"/>
                <w:szCs w:val="23"/>
              </w:rPr>
              <w:t>CSLO 3</w:t>
            </w:r>
          </w:p>
        </w:tc>
        <w:tc>
          <w:tcPr>
            <w:tcW w:w="1410" w:type="dxa"/>
            <w:vAlign w:val="center"/>
          </w:tcPr>
          <w:p w14:paraId="7F9F7B82" w14:textId="1CB7FE4F" w:rsidR="0057445A" w:rsidRPr="00C124C3" w:rsidRDefault="00A23FCC" w:rsidP="00A23FCC">
            <w:pPr>
              <w:pStyle w:val="NoSpacing"/>
              <w:rPr>
                <w:rFonts w:asciiTheme="minorHAnsi" w:hAnsiTheme="minorHAnsi"/>
                <w:sz w:val="23"/>
                <w:szCs w:val="23"/>
              </w:rPr>
            </w:pPr>
            <w:r w:rsidRPr="00C124C3">
              <w:rPr>
                <w:rFonts w:asciiTheme="minorHAnsi" w:hAnsiTheme="minorHAnsi"/>
                <w:sz w:val="23"/>
                <w:szCs w:val="23"/>
              </w:rPr>
              <w:t>3</w:t>
            </w:r>
          </w:p>
        </w:tc>
        <w:tc>
          <w:tcPr>
            <w:tcW w:w="1796" w:type="dxa"/>
            <w:vAlign w:val="center"/>
          </w:tcPr>
          <w:p w14:paraId="4506AA79" w14:textId="003461CD" w:rsidR="0057445A" w:rsidRPr="00C124C3" w:rsidRDefault="00AF5465" w:rsidP="00A23FCC">
            <w:pPr>
              <w:pStyle w:val="NoSpacing"/>
              <w:rPr>
                <w:rFonts w:asciiTheme="minorHAnsi" w:hAnsiTheme="minorHAnsi"/>
                <w:sz w:val="23"/>
                <w:szCs w:val="23"/>
              </w:rPr>
            </w:pPr>
            <w:r>
              <w:rPr>
                <w:rFonts w:asciiTheme="minorHAnsi" w:hAnsiTheme="minorHAnsi"/>
                <w:sz w:val="23"/>
                <w:szCs w:val="23"/>
              </w:rPr>
              <w:t>5</w:t>
            </w:r>
          </w:p>
        </w:tc>
        <w:tc>
          <w:tcPr>
            <w:tcW w:w="5328" w:type="dxa"/>
            <w:vAlign w:val="center"/>
          </w:tcPr>
          <w:p w14:paraId="24522808" w14:textId="1A9AF8F3" w:rsidR="0057445A" w:rsidRPr="00C124C3" w:rsidRDefault="00A23FCC" w:rsidP="00A23FCC">
            <w:pPr>
              <w:pStyle w:val="NoSpacing"/>
              <w:rPr>
                <w:rFonts w:asciiTheme="minorHAnsi" w:hAnsiTheme="minorHAnsi"/>
                <w:sz w:val="23"/>
                <w:szCs w:val="23"/>
              </w:rPr>
            </w:pPr>
            <w:r w:rsidRPr="00C124C3">
              <w:rPr>
                <w:rFonts w:asciiTheme="minorHAnsi" w:hAnsiTheme="minorHAnsi"/>
                <w:sz w:val="23"/>
                <w:szCs w:val="23"/>
              </w:rPr>
              <w:t>Rubric Driven Oral Presentation</w:t>
            </w:r>
          </w:p>
        </w:tc>
      </w:tr>
      <w:tr w:rsidR="00BE5F9B" w:rsidRPr="00C124C3" w14:paraId="6FBF52FB" w14:textId="77777777" w:rsidTr="00A23FCC">
        <w:trPr>
          <w:trHeight w:val="341"/>
        </w:trPr>
        <w:tc>
          <w:tcPr>
            <w:tcW w:w="1294" w:type="dxa"/>
            <w:vAlign w:val="center"/>
          </w:tcPr>
          <w:p w14:paraId="08F2B69D" w14:textId="77777777" w:rsidR="0057445A" w:rsidRPr="006F4F7C" w:rsidRDefault="0057445A" w:rsidP="00A23FCC">
            <w:pPr>
              <w:pStyle w:val="NoSpacing"/>
              <w:rPr>
                <w:rFonts w:asciiTheme="minorHAnsi" w:hAnsiTheme="minorHAnsi"/>
                <w:sz w:val="23"/>
                <w:szCs w:val="23"/>
              </w:rPr>
            </w:pPr>
            <w:r w:rsidRPr="006F4F7C">
              <w:rPr>
                <w:rFonts w:asciiTheme="minorHAnsi" w:hAnsiTheme="minorHAnsi"/>
                <w:sz w:val="23"/>
                <w:szCs w:val="23"/>
              </w:rPr>
              <w:t>CSLO 4</w:t>
            </w:r>
          </w:p>
        </w:tc>
        <w:tc>
          <w:tcPr>
            <w:tcW w:w="1410" w:type="dxa"/>
            <w:vAlign w:val="center"/>
          </w:tcPr>
          <w:p w14:paraId="6254634C" w14:textId="65B50173" w:rsidR="0057445A" w:rsidRPr="006F4F7C" w:rsidRDefault="00542764" w:rsidP="00A23FCC">
            <w:pPr>
              <w:pStyle w:val="NoSpacing"/>
              <w:rPr>
                <w:rFonts w:asciiTheme="minorHAnsi" w:hAnsiTheme="minorHAnsi"/>
                <w:sz w:val="23"/>
                <w:szCs w:val="23"/>
              </w:rPr>
            </w:pPr>
            <w:r w:rsidRPr="006F4F7C">
              <w:rPr>
                <w:rFonts w:asciiTheme="minorHAnsi" w:hAnsiTheme="minorHAnsi"/>
                <w:sz w:val="23"/>
                <w:szCs w:val="23"/>
              </w:rPr>
              <w:t>4</w:t>
            </w:r>
          </w:p>
        </w:tc>
        <w:tc>
          <w:tcPr>
            <w:tcW w:w="1796" w:type="dxa"/>
            <w:vAlign w:val="center"/>
          </w:tcPr>
          <w:p w14:paraId="0166788E" w14:textId="1EEF8B74" w:rsidR="0057445A" w:rsidRPr="006F4F7C" w:rsidRDefault="00AF5465" w:rsidP="00A23FCC">
            <w:pPr>
              <w:pStyle w:val="NoSpacing"/>
              <w:rPr>
                <w:rFonts w:asciiTheme="minorHAnsi" w:hAnsiTheme="minorHAnsi"/>
                <w:sz w:val="23"/>
                <w:szCs w:val="23"/>
              </w:rPr>
            </w:pPr>
            <w:r>
              <w:rPr>
                <w:rFonts w:asciiTheme="minorHAnsi" w:hAnsiTheme="minorHAnsi"/>
                <w:sz w:val="23"/>
                <w:szCs w:val="23"/>
              </w:rPr>
              <w:t>5</w:t>
            </w:r>
          </w:p>
        </w:tc>
        <w:tc>
          <w:tcPr>
            <w:tcW w:w="5328" w:type="dxa"/>
            <w:vAlign w:val="center"/>
          </w:tcPr>
          <w:p w14:paraId="5A7258A3" w14:textId="464D3BBF" w:rsidR="0057445A" w:rsidRPr="006F4F7C" w:rsidRDefault="00A23FCC" w:rsidP="00A23FCC">
            <w:pPr>
              <w:pStyle w:val="NoSpacing"/>
              <w:rPr>
                <w:rFonts w:asciiTheme="minorHAnsi" w:hAnsiTheme="minorHAnsi"/>
                <w:sz w:val="23"/>
                <w:szCs w:val="23"/>
              </w:rPr>
            </w:pPr>
            <w:r w:rsidRPr="006F4F7C">
              <w:rPr>
                <w:rFonts w:asciiTheme="minorHAnsi" w:hAnsiTheme="minorHAnsi"/>
                <w:sz w:val="23"/>
                <w:szCs w:val="23"/>
              </w:rPr>
              <w:t>Class Discussion</w:t>
            </w:r>
          </w:p>
        </w:tc>
      </w:tr>
    </w:tbl>
    <w:p w14:paraId="5CFE067E" w14:textId="77777777" w:rsidR="00C124C3" w:rsidRDefault="00C124C3" w:rsidP="0054236A">
      <w:pPr>
        <w:pStyle w:val="NoSpacing"/>
        <w:rPr>
          <w:rFonts w:asciiTheme="minorHAnsi" w:hAnsiTheme="minorHAnsi"/>
          <w:b/>
          <w:caps/>
          <w:sz w:val="23"/>
          <w:szCs w:val="23"/>
          <w:u w:val="single"/>
        </w:rPr>
      </w:pPr>
    </w:p>
    <w:p w14:paraId="184BECFD" w14:textId="77777777" w:rsidR="00C124C3" w:rsidRDefault="00C124C3" w:rsidP="0054236A">
      <w:pPr>
        <w:pStyle w:val="NoSpacing"/>
        <w:rPr>
          <w:rFonts w:asciiTheme="minorHAnsi" w:hAnsiTheme="minorHAnsi"/>
          <w:b/>
          <w:caps/>
          <w:sz w:val="23"/>
          <w:szCs w:val="23"/>
          <w:u w:val="single"/>
        </w:rPr>
      </w:pPr>
    </w:p>
    <w:p w14:paraId="438EA80F" w14:textId="77777777" w:rsidR="00C124C3" w:rsidRDefault="00C124C3" w:rsidP="0054236A">
      <w:pPr>
        <w:pStyle w:val="NoSpacing"/>
        <w:rPr>
          <w:rFonts w:asciiTheme="minorHAnsi" w:hAnsiTheme="minorHAnsi"/>
          <w:b/>
          <w:caps/>
          <w:sz w:val="23"/>
          <w:szCs w:val="23"/>
          <w:u w:val="single"/>
        </w:rPr>
      </w:pPr>
    </w:p>
    <w:p w14:paraId="52D21320" w14:textId="77777777" w:rsidR="00C124C3" w:rsidRDefault="00C124C3" w:rsidP="0054236A">
      <w:pPr>
        <w:pStyle w:val="NoSpacing"/>
        <w:rPr>
          <w:rFonts w:asciiTheme="minorHAnsi" w:hAnsiTheme="minorHAnsi"/>
          <w:b/>
          <w:caps/>
          <w:sz w:val="23"/>
          <w:szCs w:val="23"/>
          <w:u w:val="single"/>
        </w:rPr>
      </w:pPr>
    </w:p>
    <w:p w14:paraId="5C9C17AC" w14:textId="65287939" w:rsidR="00394EB2" w:rsidRPr="00922782" w:rsidRDefault="00394EB2" w:rsidP="0054236A">
      <w:pPr>
        <w:pStyle w:val="NoSpacing"/>
        <w:rPr>
          <w:rFonts w:asciiTheme="minorHAnsi" w:hAnsiTheme="minorHAnsi"/>
          <w:b/>
          <w:sz w:val="23"/>
          <w:szCs w:val="23"/>
          <w:u w:val="single"/>
        </w:rPr>
      </w:pPr>
      <w:r w:rsidRPr="00922782">
        <w:rPr>
          <w:rFonts w:asciiTheme="minorHAnsi" w:hAnsiTheme="minorHAnsi"/>
          <w:b/>
          <w:caps/>
          <w:sz w:val="23"/>
          <w:szCs w:val="23"/>
          <w:u w:val="single"/>
        </w:rPr>
        <w:lastRenderedPageBreak/>
        <w:t>Course Student Learning Outcomes</w:t>
      </w:r>
      <w:r w:rsidR="00B74860" w:rsidRPr="00922782">
        <w:rPr>
          <w:rFonts w:asciiTheme="minorHAnsi" w:hAnsiTheme="minorHAnsi"/>
          <w:b/>
          <w:caps/>
          <w:sz w:val="23"/>
          <w:szCs w:val="23"/>
          <w:u w:val="single"/>
        </w:rPr>
        <w:t xml:space="preserve"> (CSLO)</w:t>
      </w:r>
      <w:r w:rsidRPr="00922782">
        <w:rPr>
          <w:rFonts w:asciiTheme="minorHAnsi" w:hAnsiTheme="minorHAnsi"/>
          <w:b/>
          <w:sz w:val="23"/>
          <w:szCs w:val="23"/>
          <w:u w:val="single"/>
        </w:rPr>
        <w:t>:</w:t>
      </w:r>
    </w:p>
    <w:p w14:paraId="6B4504C3" w14:textId="77777777" w:rsidR="00394EB2" w:rsidRPr="00922782" w:rsidRDefault="00394EB2" w:rsidP="0054236A">
      <w:pPr>
        <w:pStyle w:val="NoSpacing"/>
        <w:rPr>
          <w:rFonts w:asciiTheme="minorHAnsi" w:hAnsiTheme="minorHAnsi"/>
          <w:sz w:val="23"/>
          <w:szCs w:val="23"/>
        </w:rPr>
      </w:pPr>
      <w:r w:rsidRPr="00922782">
        <w:rPr>
          <w:rFonts w:asciiTheme="minorHAnsi" w:hAnsiTheme="minorHAnsi"/>
          <w:sz w:val="23"/>
          <w:szCs w:val="23"/>
        </w:rPr>
        <w:t>Upon successful completion of this course the student will:</w:t>
      </w:r>
    </w:p>
    <w:p w14:paraId="47C2029B" w14:textId="77777777" w:rsidR="00317D47" w:rsidRPr="00922782" w:rsidRDefault="00317D47" w:rsidP="0054236A">
      <w:pPr>
        <w:pStyle w:val="NoSpacing"/>
        <w:numPr>
          <w:ilvl w:val="0"/>
          <w:numId w:val="14"/>
        </w:numPr>
        <w:rPr>
          <w:rFonts w:asciiTheme="minorHAnsi" w:hAnsiTheme="minorHAnsi"/>
          <w:sz w:val="23"/>
          <w:szCs w:val="23"/>
        </w:rPr>
      </w:pPr>
      <w:r w:rsidRPr="00922782">
        <w:rPr>
          <w:rFonts w:asciiTheme="minorHAnsi" w:hAnsiTheme="minorHAnsi"/>
          <w:sz w:val="23"/>
          <w:szCs w:val="23"/>
        </w:rPr>
        <w:t xml:space="preserve">Define and examine theoretical culture-based approaches to health, medicine, social justice, law and human right </w:t>
      </w:r>
    </w:p>
    <w:p w14:paraId="78EAC647" w14:textId="77777777" w:rsidR="00317D47" w:rsidRPr="00922782" w:rsidRDefault="00317D47" w:rsidP="0054236A">
      <w:pPr>
        <w:pStyle w:val="NoSpacing"/>
        <w:numPr>
          <w:ilvl w:val="0"/>
          <w:numId w:val="14"/>
        </w:numPr>
        <w:rPr>
          <w:rFonts w:asciiTheme="minorHAnsi" w:hAnsiTheme="minorHAnsi"/>
          <w:sz w:val="23"/>
          <w:szCs w:val="23"/>
        </w:rPr>
      </w:pPr>
      <w:r w:rsidRPr="00922782">
        <w:rPr>
          <w:rFonts w:asciiTheme="minorHAnsi" w:hAnsiTheme="minorHAnsi"/>
          <w:sz w:val="23"/>
          <w:szCs w:val="23"/>
        </w:rPr>
        <w:t>Analyze the three components of culture locating health, medicine and human rights in their specific components</w:t>
      </w:r>
    </w:p>
    <w:p w14:paraId="61C5870E" w14:textId="4556DDB7" w:rsidR="00317D47" w:rsidRPr="00922782" w:rsidRDefault="00075438" w:rsidP="0054236A">
      <w:pPr>
        <w:pStyle w:val="NoSpacing"/>
        <w:numPr>
          <w:ilvl w:val="0"/>
          <w:numId w:val="14"/>
        </w:numPr>
        <w:rPr>
          <w:rFonts w:asciiTheme="minorHAnsi" w:hAnsiTheme="minorHAnsi"/>
          <w:sz w:val="23"/>
          <w:szCs w:val="23"/>
        </w:rPr>
      </w:pPr>
      <w:r>
        <w:rPr>
          <w:rFonts w:asciiTheme="minorHAnsi" w:hAnsiTheme="minorHAnsi"/>
          <w:sz w:val="23"/>
          <w:szCs w:val="23"/>
        </w:rPr>
        <w:t>Discuss</w:t>
      </w:r>
      <w:r w:rsidR="00317D47" w:rsidRPr="00922782">
        <w:rPr>
          <w:rFonts w:asciiTheme="minorHAnsi" w:hAnsiTheme="minorHAnsi"/>
          <w:sz w:val="23"/>
          <w:szCs w:val="23"/>
        </w:rPr>
        <w:t xml:space="preserve"> the importance of nutrition from breastfeeding as the foundation of human development.</w:t>
      </w:r>
    </w:p>
    <w:p w14:paraId="1A42F135" w14:textId="59A2A1EB" w:rsidR="00394EB2" w:rsidRPr="00542764" w:rsidRDefault="00317D47" w:rsidP="0054236A">
      <w:pPr>
        <w:pStyle w:val="NoSpacing"/>
        <w:numPr>
          <w:ilvl w:val="0"/>
          <w:numId w:val="14"/>
        </w:numPr>
        <w:rPr>
          <w:rFonts w:asciiTheme="minorHAnsi" w:hAnsiTheme="minorHAnsi"/>
          <w:sz w:val="23"/>
          <w:szCs w:val="23"/>
        </w:rPr>
      </w:pPr>
      <w:r w:rsidRPr="00922782">
        <w:rPr>
          <w:rFonts w:asciiTheme="minorHAnsi" w:hAnsiTheme="minorHAnsi"/>
          <w:sz w:val="23"/>
          <w:szCs w:val="23"/>
        </w:rPr>
        <w:t>Distinguish the differences between Western World view and Traditional Worldview and how this throws into relief the understanding of health system as related to illness, disease, legal and so</w:t>
      </w:r>
      <w:r w:rsidRPr="00542764">
        <w:rPr>
          <w:rFonts w:asciiTheme="minorHAnsi" w:hAnsiTheme="minorHAnsi"/>
          <w:sz w:val="23"/>
          <w:szCs w:val="23"/>
        </w:rPr>
        <w:t xml:space="preserve">cial justice. </w:t>
      </w:r>
    </w:p>
    <w:p w14:paraId="4B87CFD8" w14:textId="77777777" w:rsidR="0054236A" w:rsidRPr="00542764" w:rsidRDefault="0054236A" w:rsidP="0054236A">
      <w:pPr>
        <w:pStyle w:val="NoSpacing"/>
        <w:rPr>
          <w:rFonts w:asciiTheme="minorHAnsi" w:hAnsiTheme="minorHAnsi"/>
          <w:b/>
          <w:caps/>
          <w:sz w:val="23"/>
          <w:szCs w:val="23"/>
          <w:u w:val="single"/>
        </w:rPr>
      </w:pPr>
    </w:p>
    <w:p w14:paraId="14297B7A" w14:textId="1A542B42" w:rsidR="0062453E" w:rsidRPr="00542764" w:rsidRDefault="004F65F6" w:rsidP="0054236A">
      <w:pPr>
        <w:pStyle w:val="NoSpacing"/>
        <w:rPr>
          <w:rFonts w:asciiTheme="minorHAnsi" w:hAnsiTheme="minorHAnsi"/>
          <w:b/>
          <w:sz w:val="23"/>
          <w:szCs w:val="23"/>
        </w:rPr>
      </w:pPr>
      <w:r w:rsidRPr="00542764">
        <w:rPr>
          <w:rFonts w:asciiTheme="minorHAnsi" w:hAnsiTheme="minorHAnsi"/>
          <w:b/>
          <w:caps/>
          <w:sz w:val="23"/>
          <w:szCs w:val="23"/>
          <w:u w:val="single"/>
        </w:rPr>
        <w:t>Program Student Learning Outcomes</w:t>
      </w:r>
      <w:r w:rsidR="00B74860" w:rsidRPr="00542764">
        <w:rPr>
          <w:rFonts w:asciiTheme="minorHAnsi" w:hAnsiTheme="minorHAnsi"/>
          <w:b/>
          <w:caps/>
          <w:sz w:val="23"/>
          <w:szCs w:val="23"/>
          <w:u w:val="single"/>
        </w:rPr>
        <w:t xml:space="preserve"> (PSLO)</w:t>
      </w:r>
      <w:r w:rsidRPr="00542764">
        <w:rPr>
          <w:rFonts w:asciiTheme="minorHAnsi" w:hAnsiTheme="minorHAnsi"/>
          <w:b/>
          <w:caps/>
          <w:sz w:val="23"/>
          <w:szCs w:val="23"/>
          <w:u w:val="single"/>
        </w:rPr>
        <w:t>:</w:t>
      </w:r>
      <w:r w:rsidR="00B74860" w:rsidRPr="00542764">
        <w:rPr>
          <w:rFonts w:asciiTheme="minorHAnsi" w:hAnsiTheme="minorHAnsi"/>
          <w:b/>
          <w:caps/>
          <w:sz w:val="23"/>
          <w:szCs w:val="23"/>
        </w:rPr>
        <w:t xml:space="preserve"> </w:t>
      </w:r>
    </w:p>
    <w:p w14:paraId="33B6F01E" w14:textId="4F77871F" w:rsidR="00317D47" w:rsidRPr="00542764" w:rsidRDefault="006F4F7C" w:rsidP="00AF5465">
      <w:pPr>
        <w:pStyle w:val="NoSpacing"/>
        <w:numPr>
          <w:ilvl w:val="0"/>
          <w:numId w:val="20"/>
        </w:numPr>
        <w:rPr>
          <w:rFonts w:asciiTheme="minorHAnsi" w:hAnsiTheme="minorHAnsi"/>
          <w:sz w:val="23"/>
          <w:szCs w:val="23"/>
        </w:rPr>
      </w:pPr>
      <w:r>
        <w:rPr>
          <w:rFonts w:asciiTheme="minorHAnsi" w:hAnsiTheme="minorHAnsi"/>
          <w:sz w:val="23"/>
          <w:szCs w:val="23"/>
        </w:rPr>
        <w:t>At the end of this course, the students will be able to identify the importance of</w:t>
      </w:r>
      <w:r w:rsidR="00317D47" w:rsidRPr="00542764">
        <w:rPr>
          <w:rFonts w:asciiTheme="minorHAnsi" w:hAnsiTheme="minorHAnsi"/>
          <w:sz w:val="23"/>
          <w:szCs w:val="23"/>
        </w:rPr>
        <w:t xml:space="preserve"> human diversity in regards to health, illness, diagnosis and social justice</w:t>
      </w:r>
    </w:p>
    <w:p w14:paraId="0C266B5E" w14:textId="644F1164" w:rsidR="00317D47" w:rsidRPr="00542764" w:rsidRDefault="00317D47" w:rsidP="00AF5465">
      <w:pPr>
        <w:pStyle w:val="NoSpacing"/>
        <w:numPr>
          <w:ilvl w:val="0"/>
          <w:numId w:val="20"/>
        </w:numPr>
        <w:rPr>
          <w:rFonts w:asciiTheme="minorHAnsi" w:hAnsiTheme="minorHAnsi"/>
          <w:sz w:val="23"/>
          <w:szCs w:val="23"/>
        </w:rPr>
      </w:pPr>
      <w:r w:rsidRPr="00542764">
        <w:rPr>
          <w:rFonts w:asciiTheme="minorHAnsi" w:hAnsiTheme="minorHAnsi"/>
          <w:sz w:val="23"/>
          <w:szCs w:val="23"/>
        </w:rPr>
        <w:t>To develop awareness off the issues of power and inequality as they relate illness and access to healthcare</w:t>
      </w:r>
    </w:p>
    <w:p w14:paraId="2A0C44C5" w14:textId="70CAEE20" w:rsidR="00317D47" w:rsidRPr="00542764" w:rsidRDefault="00317D47" w:rsidP="00AF5465">
      <w:pPr>
        <w:pStyle w:val="NoSpacing"/>
        <w:numPr>
          <w:ilvl w:val="0"/>
          <w:numId w:val="20"/>
        </w:numPr>
        <w:rPr>
          <w:rFonts w:asciiTheme="minorHAnsi" w:hAnsiTheme="minorHAnsi"/>
          <w:sz w:val="23"/>
          <w:szCs w:val="23"/>
        </w:rPr>
      </w:pPr>
      <w:r w:rsidRPr="00542764">
        <w:rPr>
          <w:rFonts w:asciiTheme="minorHAnsi" w:hAnsiTheme="minorHAnsi"/>
          <w:sz w:val="23"/>
          <w:szCs w:val="23"/>
        </w:rPr>
        <w:t>Discuss the subfield of medical anthropology and explain the complexities of health and illness in the light of the cultural beliefs both at the micro and macro level processes.</w:t>
      </w:r>
    </w:p>
    <w:p w14:paraId="4F3DA622" w14:textId="77777777" w:rsidR="002D794B" w:rsidRPr="00542764" w:rsidRDefault="002D794B" w:rsidP="0054236A">
      <w:pPr>
        <w:pStyle w:val="NoSpacing"/>
        <w:rPr>
          <w:rFonts w:asciiTheme="minorHAnsi" w:hAnsiTheme="minorHAnsi"/>
          <w:caps/>
          <w:sz w:val="23"/>
          <w:szCs w:val="23"/>
          <w:u w:val="single"/>
        </w:rPr>
      </w:pPr>
    </w:p>
    <w:p w14:paraId="4FFE0D11" w14:textId="77777777" w:rsidR="00AF5465" w:rsidRDefault="00394EB2" w:rsidP="00AF5465">
      <w:pPr>
        <w:pStyle w:val="NoSpacing"/>
        <w:rPr>
          <w:rFonts w:asciiTheme="minorHAnsi" w:hAnsiTheme="minorHAnsi"/>
          <w:b/>
          <w:caps/>
          <w:sz w:val="23"/>
          <w:szCs w:val="23"/>
        </w:rPr>
      </w:pPr>
      <w:r w:rsidRPr="00542764">
        <w:rPr>
          <w:rFonts w:asciiTheme="minorHAnsi" w:hAnsiTheme="minorHAnsi"/>
          <w:b/>
          <w:caps/>
          <w:sz w:val="23"/>
          <w:szCs w:val="23"/>
          <w:u w:val="single"/>
        </w:rPr>
        <w:t>Institutional Learning Outcomes</w:t>
      </w:r>
      <w:r w:rsidR="00B74860" w:rsidRPr="00542764">
        <w:rPr>
          <w:rFonts w:asciiTheme="minorHAnsi" w:hAnsiTheme="minorHAnsi"/>
          <w:b/>
          <w:caps/>
          <w:sz w:val="23"/>
          <w:szCs w:val="23"/>
          <w:u w:val="single"/>
        </w:rPr>
        <w:t xml:space="preserve"> (ILO):</w:t>
      </w:r>
      <w:r w:rsidR="00B74860" w:rsidRPr="00542764">
        <w:rPr>
          <w:rFonts w:asciiTheme="minorHAnsi" w:hAnsiTheme="minorHAnsi"/>
          <w:b/>
          <w:caps/>
          <w:sz w:val="23"/>
          <w:szCs w:val="23"/>
        </w:rPr>
        <w:t xml:space="preserve"> </w:t>
      </w:r>
    </w:p>
    <w:p w14:paraId="4DD10F3F" w14:textId="537E27CC" w:rsidR="00317D47" w:rsidRPr="00AF5465" w:rsidRDefault="00AF5465" w:rsidP="00AF5465">
      <w:pPr>
        <w:pStyle w:val="NoSpacing"/>
        <w:numPr>
          <w:ilvl w:val="0"/>
          <w:numId w:val="20"/>
        </w:numPr>
        <w:rPr>
          <w:rFonts w:asciiTheme="minorHAnsi" w:hAnsiTheme="minorHAnsi"/>
          <w:b/>
          <w:caps/>
          <w:sz w:val="23"/>
          <w:szCs w:val="23"/>
        </w:rPr>
      </w:pPr>
      <w:r w:rsidRPr="00AF5465">
        <w:rPr>
          <w:rFonts w:asciiTheme="minorHAnsi" w:hAnsiTheme="minorHAnsi"/>
          <w:sz w:val="23"/>
          <w:szCs w:val="23"/>
        </w:rPr>
        <w:t>Students will reason abstractly and think critically to make connections between ideas and experiences and to solve novel problems</w:t>
      </w:r>
      <w:r w:rsidR="00317D47" w:rsidRPr="00542764">
        <w:rPr>
          <w:rFonts w:asciiTheme="minorHAnsi" w:hAnsiTheme="minorHAnsi"/>
          <w:sz w:val="23"/>
          <w:szCs w:val="23"/>
        </w:rPr>
        <w:t>.</w:t>
      </w:r>
    </w:p>
    <w:p w14:paraId="35B4DAD5" w14:textId="77777777" w:rsidR="00CD170D" w:rsidRPr="00922782" w:rsidRDefault="00CD170D" w:rsidP="0054236A">
      <w:pPr>
        <w:pStyle w:val="NoSpacing"/>
        <w:rPr>
          <w:rFonts w:asciiTheme="minorHAnsi" w:hAnsiTheme="minorHAnsi"/>
          <w:sz w:val="23"/>
          <w:szCs w:val="23"/>
        </w:rPr>
      </w:pPr>
    </w:p>
    <w:p w14:paraId="43540034" w14:textId="7E43982E" w:rsidR="004F65F6" w:rsidRPr="00922782" w:rsidRDefault="00CD170D" w:rsidP="0054236A">
      <w:pPr>
        <w:pStyle w:val="NoSpacing"/>
        <w:rPr>
          <w:rFonts w:asciiTheme="minorHAnsi" w:hAnsiTheme="minorHAnsi"/>
          <w:b/>
          <w:sz w:val="23"/>
          <w:szCs w:val="23"/>
        </w:rPr>
      </w:pPr>
      <w:r w:rsidRPr="00922782">
        <w:rPr>
          <w:rFonts w:asciiTheme="minorHAnsi" w:hAnsiTheme="minorHAnsi"/>
          <w:b/>
          <w:caps/>
          <w:sz w:val="23"/>
          <w:szCs w:val="23"/>
          <w:u w:val="single"/>
        </w:rPr>
        <w:t>Cal</w:t>
      </w:r>
      <w:r w:rsidR="00B74860" w:rsidRPr="00922782">
        <w:rPr>
          <w:rFonts w:asciiTheme="minorHAnsi" w:hAnsiTheme="minorHAnsi"/>
          <w:b/>
          <w:caps/>
          <w:sz w:val="23"/>
          <w:szCs w:val="23"/>
          <w:u w:val="single"/>
        </w:rPr>
        <w:t>c</w:t>
      </w:r>
      <w:r w:rsidRPr="00922782">
        <w:rPr>
          <w:rFonts w:asciiTheme="minorHAnsi" w:hAnsiTheme="minorHAnsi"/>
          <w:b/>
          <w:caps/>
          <w:sz w:val="23"/>
          <w:szCs w:val="23"/>
          <w:u w:val="single"/>
        </w:rPr>
        <w:t>ulation of Final Grades</w:t>
      </w:r>
      <w:r w:rsidR="00B74860" w:rsidRPr="00922782">
        <w:rPr>
          <w:rFonts w:asciiTheme="minorHAnsi" w:hAnsiTheme="minorHAnsi"/>
          <w:b/>
          <w:sz w:val="23"/>
          <w:szCs w:val="23"/>
        </w:rPr>
        <w:t xml:space="preserve">: </w:t>
      </w:r>
    </w:p>
    <w:p w14:paraId="556FA711" w14:textId="7A3C2268"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Participation in the class</w:t>
      </w:r>
      <w:r w:rsidR="0054236A" w:rsidRPr="00922782">
        <w:rPr>
          <w:rFonts w:asciiTheme="minorHAnsi" w:hAnsiTheme="minorHAnsi"/>
          <w:sz w:val="23"/>
          <w:szCs w:val="23"/>
        </w:rPr>
        <w:tab/>
      </w:r>
      <w:r w:rsidR="0054236A" w:rsidRPr="00922782">
        <w:rPr>
          <w:rFonts w:asciiTheme="minorHAnsi" w:hAnsiTheme="minorHAnsi"/>
          <w:sz w:val="23"/>
          <w:szCs w:val="23"/>
        </w:rPr>
        <w:tab/>
      </w:r>
      <w:r w:rsidR="0054236A" w:rsidRPr="00922782">
        <w:rPr>
          <w:rFonts w:asciiTheme="minorHAnsi" w:hAnsiTheme="minorHAnsi"/>
          <w:sz w:val="23"/>
          <w:szCs w:val="23"/>
        </w:rPr>
        <w:tab/>
      </w:r>
      <w:r w:rsidR="0054236A" w:rsidRPr="00922782">
        <w:rPr>
          <w:rFonts w:asciiTheme="minorHAnsi" w:hAnsiTheme="minorHAnsi"/>
          <w:sz w:val="23"/>
          <w:szCs w:val="23"/>
        </w:rPr>
        <w:tab/>
      </w:r>
      <w:r w:rsidRPr="00922782">
        <w:rPr>
          <w:rFonts w:asciiTheme="minorHAnsi" w:hAnsiTheme="minorHAnsi"/>
          <w:sz w:val="23"/>
          <w:szCs w:val="23"/>
        </w:rPr>
        <w:tab/>
      </w:r>
      <w:r w:rsidR="00824728" w:rsidRPr="00922782">
        <w:rPr>
          <w:rFonts w:asciiTheme="minorHAnsi" w:hAnsiTheme="minorHAnsi"/>
          <w:sz w:val="23"/>
          <w:szCs w:val="23"/>
        </w:rPr>
        <w:tab/>
      </w:r>
      <w:r w:rsidRPr="00922782">
        <w:rPr>
          <w:rFonts w:asciiTheme="minorHAnsi" w:hAnsiTheme="minorHAnsi"/>
          <w:sz w:val="23"/>
          <w:szCs w:val="23"/>
        </w:rPr>
        <w:t>10%</w:t>
      </w:r>
    </w:p>
    <w:p w14:paraId="37691F08" w14:textId="44F15FF9"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Reflective Thinking Assignment</w:t>
      </w:r>
      <w:r w:rsidRPr="00922782">
        <w:rPr>
          <w:rFonts w:asciiTheme="minorHAnsi" w:hAnsiTheme="minorHAnsi"/>
          <w:sz w:val="23"/>
          <w:szCs w:val="23"/>
        </w:rPr>
        <w:tab/>
      </w:r>
      <w:r w:rsidR="00852BCA" w:rsidRPr="00922782">
        <w:rPr>
          <w:rFonts w:asciiTheme="minorHAnsi" w:hAnsiTheme="minorHAnsi"/>
          <w:sz w:val="23"/>
          <w:szCs w:val="23"/>
        </w:rPr>
        <w:tab/>
      </w:r>
      <w:r w:rsidR="00922782">
        <w:rPr>
          <w:rFonts w:asciiTheme="minorHAnsi" w:hAnsiTheme="minorHAnsi"/>
          <w:sz w:val="23"/>
          <w:szCs w:val="23"/>
        </w:rPr>
        <w:tab/>
      </w:r>
      <w:r w:rsidR="0054236A" w:rsidRPr="00922782">
        <w:rPr>
          <w:rFonts w:asciiTheme="minorHAnsi" w:hAnsiTheme="minorHAnsi"/>
          <w:sz w:val="23"/>
          <w:szCs w:val="23"/>
        </w:rPr>
        <w:tab/>
      </w:r>
      <w:r w:rsidRPr="00922782">
        <w:rPr>
          <w:rFonts w:asciiTheme="minorHAnsi" w:hAnsiTheme="minorHAnsi"/>
          <w:sz w:val="23"/>
          <w:szCs w:val="23"/>
        </w:rPr>
        <w:t>10%</w:t>
      </w:r>
    </w:p>
    <w:p w14:paraId="56D836F1" w14:textId="4CEB4ED5"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Group Presentation</w:t>
      </w:r>
      <w:r w:rsidRPr="00922782">
        <w:rPr>
          <w:rFonts w:asciiTheme="minorHAnsi" w:hAnsiTheme="minorHAnsi"/>
          <w:sz w:val="23"/>
          <w:szCs w:val="23"/>
        </w:rPr>
        <w:tab/>
      </w:r>
      <w:r w:rsidR="0054236A" w:rsidRPr="00922782">
        <w:rPr>
          <w:rFonts w:asciiTheme="minorHAnsi" w:hAnsiTheme="minorHAnsi"/>
          <w:sz w:val="23"/>
          <w:szCs w:val="23"/>
        </w:rPr>
        <w:tab/>
      </w:r>
      <w:r w:rsidR="0054236A" w:rsidRPr="00922782">
        <w:rPr>
          <w:rFonts w:asciiTheme="minorHAnsi" w:hAnsiTheme="minorHAnsi"/>
          <w:sz w:val="23"/>
          <w:szCs w:val="23"/>
        </w:rPr>
        <w:tab/>
      </w:r>
      <w:r w:rsidR="0054236A" w:rsidRPr="00922782">
        <w:rPr>
          <w:rFonts w:asciiTheme="minorHAnsi" w:hAnsiTheme="minorHAnsi"/>
          <w:sz w:val="23"/>
          <w:szCs w:val="23"/>
        </w:rPr>
        <w:tab/>
      </w:r>
      <w:r w:rsidR="0054236A" w:rsidRPr="00922782">
        <w:rPr>
          <w:rFonts w:asciiTheme="minorHAnsi" w:hAnsiTheme="minorHAnsi"/>
          <w:sz w:val="23"/>
          <w:szCs w:val="23"/>
        </w:rPr>
        <w:tab/>
      </w:r>
      <w:r w:rsidR="00824728" w:rsidRPr="00922782">
        <w:rPr>
          <w:rFonts w:asciiTheme="minorHAnsi" w:hAnsiTheme="minorHAnsi"/>
          <w:sz w:val="23"/>
          <w:szCs w:val="23"/>
        </w:rPr>
        <w:tab/>
      </w:r>
      <w:r w:rsidR="0054236A" w:rsidRPr="00922782">
        <w:rPr>
          <w:rFonts w:asciiTheme="minorHAnsi" w:hAnsiTheme="minorHAnsi"/>
          <w:sz w:val="23"/>
          <w:szCs w:val="23"/>
        </w:rPr>
        <w:tab/>
      </w:r>
      <w:r w:rsidRPr="00922782">
        <w:rPr>
          <w:rFonts w:asciiTheme="minorHAnsi" w:hAnsiTheme="minorHAnsi"/>
          <w:sz w:val="23"/>
          <w:szCs w:val="23"/>
        </w:rPr>
        <w:t>10%</w:t>
      </w:r>
    </w:p>
    <w:p w14:paraId="3FC0AEDE" w14:textId="7AFBB276"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Research Assignment</w:t>
      </w:r>
      <w:r w:rsidRPr="00922782">
        <w:rPr>
          <w:rFonts w:asciiTheme="minorHAnsi" w:hAnsiTheme="minorHAnsi"/>
          <w:sz w:val="23"/>
          <w:szCs w:val="23"/>
        </w:rPr>
        <w:tab/>
      </w:r>
      <w:r w:rsidR="0054236A" w:rsidRPr="00922782">
        <w:rPr>
          <w:rFonts w:asciiTheme="minorHAnsi" w:hAnsiTheme="minorHAnsi"/>
          <w:sz w:val="23"/>
          <w:szCs w:val="23"/>
        </w:rPr>
        <w:tab/>
      </w:r>
      <w:r w:rsidR="0054236A" w:rsidRPr="00922782">
        <w:rPr>
          <w:rFonts w:asciiTheme="minorHAnsi" w:hAnsiTheme="minorHAnsi"/>
          <w:sz w:val="23"/>
          <w:szCs w:val="23"/>
        </w:rPr>
        <w:tab/>
      </w:r>
      <w:r w:rsidR="0054236A" w:rsidRPr="00922782">
        <w:rPr>
          <w:rFonts w:asciiTheme="minorHAnsi" w:hAnsiTheme="minorHAnsi"/>
          <w:sz w:val="23"/>
          <w:szCs w:val="23"/>
        </w:rPr>
        <w:tab/>
      </w:r>
      <w:r w:rsidR="00852BCA" w:rsidRPr="00922782">
        <w:rPr>
          <w:rFonts w:asciiTheme="minorHAnsi" w:hAnsiTheme="minorHAnsi"/>
          <w:sz w:val="23"/>
          <w:szCs w:val="23"/>
        </w:rPr>
        <w:tab/>
      </w:r>
      <w:r w:rsidR="00922782">
        <w:rPr>
          <w:rFonts w:asciiTheme="minorHAnsi" w:hAnsiTheme="minorHAnsi"/>
          <w:sz w:val="23"/>
          <w:szCs w:val="23"/>
        </w:rPr>
        <w:tab/>
      </w:r>
      <w:r w:rsidR="0054236A" w:rsidRPr="00922782">
        <w:rPr>
          <w:rFonts w:asciiTheme="minorHAnsi" w:hAnsiTheme="minorHAnsi"/>
          <w:sz w:val="23"/>
          <w:szCs w:val="23"/>
        </w:rPr>
        <w:tab/>
      </w:r>
      <w:r w:rsidRPr="00922782">
        <w:rPr>
          <w:rFonts w:asciiTheme="minorHAnsi" w:hAnsiTheme="minorHAnsi"/>
          <w:sz w:val="23"/>
          <w:szCs w:val="23"/>
        </w:rPr>
        <w:t>20%</w:t>
      </w:r>
    </w:p>
    <w:p w14:paraId="5E014307" w14:textId="6EC3259F"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One Midterm examination</w:t>
      </w:r>
      <w:r w:rsidRPr="00922782">
        <w:rPr>
          <w:rFonts w:asciiTheme="minorHAnsi" w:hAnsiTheme="minorHAnsi"/>
          <w:sz w:val="23"/>
          <w:szCs w:val="23"/>
        </w:rPr>
        <w:tab/>
      </w:r>
      <w:r w:rsidR="0054236A" w:rsidRPr="00922782">
        <w:rPr>
          <w:rFonts w:asciiTheme="minorHAnsi" w:hAnsiTheme="minorHAnsi"/>
          <w:sz w:val="23"/>
          <w:szCs w:val="23"/>
        </w:rPr>
        <w:tab/>
      </w:r>
      <w:r w:rsidR="0054236A" w:rsidRPr="00922782">
        <w:rPr>
          <w:rFonts w:asciiTheme="minorHAnsi" w:hAnsiTheme="minorHAnsi"/>
          <w:sz w:val="23"/>
          <w:szCs w:val="23"/>
        </w:rPr>
        <w:tab/>
      </w:r>
      <w:r w:rsidR="00852BCA" w:rsidRPr="00922782">
        <w:rPr>
          <w:rFonts w:asciiTheme="minorHAnsi" w:hAnsiTheme="minorHAnsi"/>
          <w:sz w:val="23"/>
          <w:szCs w:val="23"/>
        </w:rPr>
        <w:tab/>
      </w:r>
      <w:r w:rsidR="0054236A" w:rsidRPr="00922782">
        <w:rPr>
          <w:rFonts w:asciiTheme="minorHAnsi" w:hAnsiTheme="minorHAnsi"/>
          <w:sz w:val="23"/>
          <w:szCs w:val="23"/>
        </w:rPr>
        <w:tab/>
      </w:r>
      <w:r w:rsidRPr="00922782">
        <w:rPr>
          <w:rFonts w:asciiTheme="minorHAnsi" w:hAnsiTheme="minorHAnsi"/>
          <w:sz w:val="23"/>
          <w:szCs w:val="23"/>
        </w:rPr>
        <w:t>25%</w:t>
      </w:r>
    </w:p>
    <w:p w14:paraId="71754F36" w14:textId="24FA655C"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One final examination</w:t>
      </w:r>
      <w:r w:rsidRPr="00922782">
        <w:rPr>
          <w:rFonts w:asciiTheme="minorHAnsi" w:hAnsiTheme="minorHAnsi"/>
          <w:sz w:val="23"/>
          <w:szCs w:val="23"/>
        </w:rPr>
        <w:tab/>
      </w:r>
      <w:r w:rsidR="0054236A" w:rsidRPr="00922782">
        <w:rPr>
          <w:rFonts w:asciiTheme="minorHAnsi" w:hAnsiTheme="minorHAnsi"/>
          <w:sz w:val="23"/>
          <w:szCs w:val="23"/>
        </w:rPr>
        <w:tab/>
      </w:r>
      <w:r w:rsidR="0054236A" w:rsidRPr="00922782">
        <w:rPr>
          <w:rFonts w:asciiTheme="minorHAnsi" w:hAnsiTheme="minorHAnsi"/>
          <w:sz w:val="23"/>
          <w:szCs w:val="23"/>
        </w:rPr>
        <w:tab/>
      </w:r>
      <w:r w:rsidR="0054236A" w:rsidRPr="00922782">
        <w:rPr>
          <w:rFonts w:asciiTheme="minorHAnsi" w:hAnsiTheme="minorHAnsi"/>
          <w:sz w:val="23"/>
          <w:szCs w:val="23"/>
        </w:rPr>
        <w:tab/>
      </w:r>
      <w:r w:rsidR="00852BCA" w:rsidRPr="00922782">
        <w:rPr>
          <w:rFonts w:asciiTheme="minorHAnsi" w:hAnsiTheme="minorHAnsi"/>
          <w:sz w:val="23"/>
          <w:szCs w:val="23"/>
        </w:rPr>
        <w:tab/>
      </w:r>
      <w:r w:rsidR="00922782">
        <w:rPr>
          <w:rFonts w:asciiTheme="minorHAnsi" w:hAnsiTheme="minorHAnsi"/>
          <w:sz w:val="23"/>
          <w:szCs w:val="23"/>
        </w:rPr>
        <w:tab/>
      </w:r>
      <w:r w:rsidR="0054236A" w:rsidRPr="00922782">
        <w:rPr>
          <w:rFonts w:asciiTheme="minorHAnsi" w:hAnsiTheme="minorHAnsi"/>
          <w:sz w:val="23"/>
          <w:szCs w:val="23"/>
        </w:rPr>
        <w:tab/>
      </w:r>
      <w:r w:rsidRPr="00922782">
        <w:rPr>
          <w:rFonts w:asciiTheme="minorHAnsi" w:hAnsiTheme="minorHAnsi"/>
          <w:sz w:val="23"/>
          <w:szCs w:val="23"/>
        </w:rPr>
        <w:t>25%</w:t>
      </w:r>
    </w:p>
    <w:p w14:paraId="02320ED5" w14:textId="77777777" w:rsidR="00317D47" w:rsidRPr="00922782" w:rsidRDefault="00317D47" w:rsidP="0054236A">
      <w:pPr>
        <w:pStyle w:val="NoSpacing"/>
        <w:rPr>
          <w:rFonts w:asciiTheme="minorHAnsi" w:hAnsiTheme="minorHAnsi"/>
          <w:smallCaps/>
          <w:sz w:val="23"/>
          <w:szCs w:val="23"/>
        </w:rPr>
      </w:pPr>
    </w:p>
    <w:p w14:paraId="600CC6FF" w14:textId="7000F899" w:rsidR="00B74860" w:rsidRPr="00922782" w:rsidRDefault="00B74860" w:rsidP="0054236A">
      <w:pPr>
        <w:pStyle w:val="NoSpacing"/>
        <w:rPr>
          <w:rFonts w:asciiTheme="minorHAnsi" w:hAnsiTheme="minorHAnsi"/>
          <w:b/>
          <w:sz w:val="23"/>
          <w:szCs w:val="23"/>
        </w:rPr>
      </w:pPr>
      <w:r w:rsidRPr="00922782">
        <w:rPr>
          <w:rFonts w:asciiTheme="minorHAnsi" w:hAnsiTheme="minorHAnsi"/>
          <w:b/>
          <w:smallCaps/>
          <w:sz w:val="23"/>
          <w:szCs w:val="23"/>
          <w:u w:val="single"/>
        </w:rPr>
        <w:t>GRADING SCALE:</w:t>
      </w:r>
      <w:r w:rsidRPr="00922782">
        <w:rPr>
          <w:rFonts w:asciiTheme="minorHAnsi" w:hAnsiTheme="minorHAnsi"/>
          <w:b/>
          <w:smallCaps/>
          <w:sz w:val="23"/>
          <w:szCs w:val="23"/>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
        <w:gridCol w:w="777"/>
        <w:gridCol w:w="779"/>
        <w:gridCol w:w="781"/>
        <w:gridCol w:w="780"/>
        <w:gridCol w:w="781"/>
        <w:gridCol w:w="780"/>
        <w:gridCol w:w="780"/>
        <w:gridCol w:w="781"/>
        <w:gridCol w:w="780"/>
        <w:gridCol w:w="781"/>
        <w:gridCol w:w="902"/>
      </w:tblGrid>
      <w:tr w:rsidR="00CD170D" w:rsidRPr="00922782" w14:paraId="733194FB" w14:textId="77777777">
        <w:tc>
          <w:tcPr>
            <w:tcW w:w="810" w:type="dxa"/>
          </w:tcPr>
          <w:p w14:paraId="63CED40C"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Grade</w:t>
            </w:r>
          </w:p>
        </w:tc>
        <w:tc>
          <w:tcPr>
            <w:tcW w:w="782" w:type="dxa"/>
          </w:tcPr>
          <w:p w14:paraId="10A9B345"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A</w:t>
            </w:r>
          </w:p>
        </w:tc>
        <w:tc>
          <w:tcPr>
            <w:tcW w:w="782" w:type="dxa"/>
          </w:tcPr>
          <w:p w14:paraId="594F088D"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A-</w:t>
            </w:r>
          </w:p>
        </w:tc>
        <w:tc>
          <w:tcPr>
            <w:tcW w:w="783" w:type="dxa"/>
          </w:tcPr>
          <w:p w14:paraId="4807E2B0"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B+</w:t>
            </w:r>
          </w:p>
        </w:tc>
        <w:tc>
          <w:tcPr>
            <w:tcW w:w="782" w:type="dxa"/>
          </w:tcPr>
          <w:p w14:paraId="71904F21"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B</w:t>
            </w:r>
          </w:p>
        </w:tc>
        <w:tc>
          <w:tcPr>
            <w:tcW w:w="783" w:type="dxa"/>
          </w:tcPr>
          <w:p w14:paraId="483892FC"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B-</w:t>
            </w:r>
          </w:p>
        </w:tc>
        <w:tc>
          <w:tcPr>
            <w:tcW w:w="782" w:type="dxa"/>
          </w:tcPr>
          <w:p w14:paraId="3D6B99E6"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C+</w:t>
            </w:r>
          </w:p>
        </w:tc>
        <w:tc>
          <w:tcPr>
            <w:tcW w:w="782" w:type="dxa"/>
          </w:tcPr>
          <w:p w14:paraId="63FBE9EA"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C</w:t>
            </w:r>
          </w:p>
        </w:tc>
        <w:tc>
          <w:tcPr>
            <w:tcW w:w="783" w:type="dxa"/>
          </w:tcPr>
          <w:p w14:paraId="52499C49"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C-</w:t>
            </w:r>
          </w:p>
        </w:tc>
        <w:tc>
          <w:tcPr>
            <w:tcW w:w="782" w:type="dxa"/>
          </w:tcPr>
          <w:p w14:paraId="6CFD7409"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D+</w:t>
            </w:r>
          </w:p>
        </w:tc>
        <w:tc>
          <w:tcPr>
            <w:tcW w:w="783" w:type="dxa"/>
          </w:tcPr>
          <w:p w14:paraId="52595D1A"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D</w:t>
            </w:r>
          </w:p>
        </w:tc>
        <w:tc>
          <w:tcPr>
            <w:tcW w:w="906" w:type="dxa"/>
          </w:tcPr>
          <w:p w14:paraId="49559493"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F</w:t>
            </w:r>
          </w:p>
        </w:tc>
      </w:tr>
      <w:tr w:rsidR="00CD170D" w:rsidRPr="00922782" w14:paraId="0AC8596C" w14:textId="77777777">
        <w:tc>
          <w:tcPr>
            <w:tcW w:w="810" w:type="dxa"/>
          </w:tcPr>
          <w:p w14:paraId="502D4942" w14:textId="1B25532B" w:rsidR="00CD170D" w:rsidRPr="00922782" w:rsidRDefault="00B74860" w:rsidP="0054236A">
            <w:pPr>
              <w:pStyle w:val="NoSpacing"/>
              <w:rPr>
                <w:rFonts w:asciiTheme="minorHAnsi" w:hAnsiTheme="minorHAnsi"/>
                <w:sz w:val="23"/>
                <w:szCs w:val="23"/>
              </w:rPr>
            </w:pPr>
            <w:r w:rsidRPr="00922782">
              <w:rPr>
                <w:rFonts w:asciiTheme="minorHAnsi" w:hAnsiTheme="minorHAnsi"/>
                <w:sz w:val="23"/>
                <w:szCs w:val="23"/>
              </w:rPr>
              <w:t xml:space="preserve">GPA </w:t>
            </w:r>
            <w:r w:rsidR="00CD170D" w:rsidRPr="00922782">
              <w:rPr>
                <w:rFonts w:asciiTheme="minorHAnsi" w:hAnsiTheme="minorHAnsi"/>
                <w:sz w:val="23"/>
                <w:szCs w:val="23"/>
              </w:rPr>
              <w:t>Points</w:t>
            </w:r>
          </w:p>
        </w:tc>
        <w:tc>
          <w:tcPr>
            <w:tcW w:w="782" w:type="dxa"/>
          </w:tcPr>
          <w:p w14:paraId="74604E5A"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4.0</w:t>
            </w:r>
          </w:p>
        </w:tc>
        <w:tc>
          <w:tcPr>
            <w:tcW w:w="782" w:type="dxa"/>
          </w:tcPr>
          <w:p w14:paraId="2DAAC9AF"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3.7</w:t>
            </w:r>
          </w:p>
        </w:tc>
        <w:tc>
          <w:tcPr>
            <w:tcW w:w="783" w:type="dxa"/>
          </w:tcPr>
          <w:p w14:paraId="0C080323"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3.3</w:t>
            </w:r>
          </w:p>
        </w:tc>
        <w:tc>
          <w:tcPr>
            <w:tcW w:w="782" w:type="dxa"/>
          </w:tcPr>
          <w:p w14:paraId="2A6D10E9"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3.0</w:t>
            </w:r>
          </w:p>
        </w:tc>
        <w:tc>
          <w:tcPr>
            <w:tcW w:w="783" w:type="dxa"/>
          </w:tcPr>
          <w:p w14:paraId="352E8127"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2.7</w:t>
            </w:r>
          </w:p>
        </w:tc>
        <w:tc>
          <w:tcPr>
            <w:tcW w:w="782" w:type="dxa"/>
          </w:tcPr>
          <w:p w14:paraId="541D8C15"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2.3</w:t>
            </w:r>
          </w:p>
        </w:tc>
        <w:tc>
          <w:tcPr>
            <w:tcW w:w="782" w:type="dxa"/>
          </w:tcPr>
          <w:p w14:paraId="0C93F672"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2.0</w:t>
            </w:r>
          </w:p>
        </w:tc>
        <w:tc>
          <w:tcPr>
            <w:tcW w:w="783" w:type="dxa"/>
          </w:tcPr>
          <w:p w14:paraId="23622DB6"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1.7</w:t>
            </w:r>
          </w:p>
        </w:tc>
        <w:tc>
          <w:tcPr>
            <w:tcW w:w="782" w:type="dxa"/>
          </w:tcPr>
          <w:p w14:paraId="08805EBC"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1.3</w:t>
            </w:r>
          </w:p>
        </w:tc>
        <w:tc>
          <w:tcPr>
            <w:tcW w:w="783" w:type="dxa"/>
          </w:tcPr>
          <w:p w14:paraId="3FBF0DF1"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1.0</w:t>
            </w:r>
          </w:p>
        </w:tc>
        <w:tc>
          <w:tcPr>
            <w:tcW w:w="906" w:type="dxa"/>
          </w:tcPr>
          <w:p w14:paraId="1F86A082"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0.0</w:t>
            </w:r>
          </w:p>
        </w:tc>
      </w:tr>
      <w:tr w:rsidR="00CD170D" w:rsidRPr="00922782" w14:paraId="123AAB7A" w14:textId="77777777">
        <w:tc>
          <w:tcPr>
            <w:tcW w:w="810" w:type="dxa"/>
          </w:tcPr>
          <w:p w14:paraId="431B2E92"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w:t>
            </w:r>
          </w:p>
        </w:tc>
        <w:tc>
          <w:tcPr>
            <w:tcW w:w="782" w:type="dxa"/>
          </w:tcPr>
          <w:p w14:paraId="04D66292"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100-93</w:t>
            </w:r>
          </w:p>
        </w:tc>
        <w:tc>
          <w:tcPr>
            <w:tcW w:w="782" w:type="dxa"/>
          </w:tcPr>
          <w:p w14:paraId="2F90321D"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92.9-90</w:t>
            </w:r>
          </w:p>
        </w:tc>
        <w:tc>
          <w:tcPr>
            <w:tcW w:w="783" w:type="dxa"/>
          </w:tcPr>
          <w:p w14:paraId="49DF496B"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89.9-88</w:t>
            </w:r>
          </w:p>
        </w:tc>
        <w:tc>
          <w:tcPr>
            <w:tcW w:w="782" w:type="dxa"/>
          </w:tcPr>
          <w:p w14:paraId="16106145"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87.9-82</w:t>
            </w:r>
          </w:p>
        </w:tc>
        <w:tc>
          <w:tcPr>
            <w:tcW w:w="783" w:type="dxa"/>
          </w:tcPr>
          <w:p w14:paraId="0D704DEA"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81.9-80</w:t>
            </w:r>
          </w:p>
        </w:tc>
        <w:tc>
          <w:tcPr>
            <w:tcW w:w="782" w:type="dxa"/>
          </w:tcPr>
          <w:p w14:paraId="2869C62D"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79.9-78</w:t>
            </w:r>
          </w:p>
        </w:tc>
        <w:tc>
          <w:tcPr>
            <w:tcW w:w="782" w:type="dxa"/>
          </w:tcPr>
          <w:p w14:paraId="7CE480B7"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77.9-72</w:t>
            </w:r>
          </w:p>
        </w:tc>
        <w:tc>
          <w:tcPr>
            <w:tcW w:w="783" w:type="dxa"/>
          </w:tcPr>
          <w:p w14:paraId="652ADA8C"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71.9-70</w:t>
            </w:r>
          </w:p>
        </w:tc>
        <w:tc>
          <w:tcPr>
            <w:tcW w:w="782" w:type="dxa"/>
          </w:tcPr>
          <w:p w14:paraId="380F269E"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69.9-67</w:t>
            </w:r>
          </w:p>
        </w:tc>
        <w:tc>
          <w:tcPr>
            <w:tcW w:w="783" w:type="dxa"/>
          </w:tcPr>
          <w:p w14:paraId="38495B9B"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66.9-60.1</w:t>
            </w:r>
          </w:p>
        </w:tc>
        <w:tc>
          <w:tcPr>
            <w:tcW w:w="906" w:type="dxa"/>
          </w:tcPr>
          <w:p w14:paraId="714C2BD6" w14:textId="77777777" w:rsidR="00CD170D" w:rsidRPr="00922782" w:rsidRDefault="00CD170D" w:rsidP="0054236A">
            <w:pPr>
              <w:pStyle w:val="NoSpacing"/>
              <w:rPr>
                <w:rFonts w:asciiTheme="minorHAnsi" w:hAnsiTheme="minorHAnsi"/>
                <w:sz w:val="23"/>
                <w:szCs w:val="23"/>
              </w:rPr>
            </w:pPr>
            <w:r w:rsidRPr="00922782">
              <w:rPr>
                <w:rFonts w:asciiTheme="minorHAnsi" w:hAnsiTheme="minorHAnsi"/>
                <w:sz w:val="23"/>
                <w:szCs w:val="23"/>
              </w:rPr>
              <w:t>60 and under</w:t>
            </w:r>
          </w:p>
        </w:tc>
      </w:tr>
    </w:tbl>
    <w:p w14:paraId="613F3B32" w14:textId="77777777" w:rsidR="00C124C3" w:rsidRDefault="00C124C3" w:rsidP="00922782">
      <w:pPr>
        <w:pStyle w:val="NoSpacing"/>
        <w:jc w:val="center"/>
        <w:rPr>
          <w:rFonts w:asciiTheme="minorHAnsi" w:hAnsiTheme="minorHAnsi"/>
          <w:b/>
          <w:caps/>
          <w:sz w:val="23"/>
          <w:szCs w:val="23"/>
          <w:u w:val="single"/>
        </w:rPr>
      </w:pPr>
    </w:p>
    <w:p w14:paraId="51CED970" w14:textId="77777777" w:rsidR="00C124C3" w:rsidRDefault="00C124C3" w:rsidP="00922782">
      <w:pPr>
        <w:pStyle w:val="NoSpacing"/>
        <w:jc w:val="center"/>
        <w:rPr>
          <w:rFonts w:asciiTheme="minorHAnsi" w:hAnsiTheme="minorHAnsi"/>
          <w:b/>
          <w:caps/>
          <w:sz w:val="23"/>
          <w:szCs w:val="23"/>
          <w:u w:val="single"/>
        </w:rPr>
      </w:pPr>
    </w:p>
    <w:p w14:paraId="0001EF60" w14:textId="77777777" w:rsidR="00C124C3" w:rsidRDefault="00C124C3" w:rsidP="00922782">
      <w:pPr>
        <w:pStyle w:val="NoSpacing"/>
        <w:jc w:val="center"/>
        <w:rPr>
          <w:rFonts w:asciiTheme="minorHAnsi" w:hAnsiTheme="minorHAnsi"/>
          <w:b/>
          <w:caps/>
          <w:sz w:val="23"/>
          <w:szCs w:val="23"/>
          <w:u w:val="single"/>
        </w:rPr>
      </w:pPr>
    </w:p>
    <w:p w14:paraId="34C04B02" w14:textId="77777777" w:rsidR="00542764" w:rsidRDefault="00542764" w:rsidP="00922782">
      <w:pPr>
        <w:pStyle w:val="NoSpacing"/>
        <w:jc w:val="center"/>
        <w:rPr>
          <w:rFonts w:asciiTheme="minorHAnsi" w:hAnsiTheme="minorHAnsi"/>
          <w:b/>
          <w:caps/>
          <w:sz w:val="23"/>
          <w:szCs w:val="23"/>
          <w:u w:val="single"/>
        </w:rPr>
      </w:pPr>
    </w:p>
    <w:p w14:paraId="3D800BA4" w14:textId="77777777" w:rsidR="006F4F7C" w:rsidRDefault="006F4F7C" w:rsidP="00922782">
      <w:pPr>
        <w:pStyle w:val="NoSpacing"/>
        <w:jc w:val="center"/>
        <w:rPr>
          <w:rFonts w:asciiTheme="minorHAnsi" w:hAnsiTheme="minorHAnsi"/>
          <w:b/>
          <w:caps/>
          <w:sz w:val="23"/>
          <w:szCs w:val="23"/>
          <w:u w:val="single"/>
        </w:rPr>
      </w:pPr>
    </w:p>
    <w:p w14:paraId="744B7568" w14:textId="77777777" w:rsidR="006F4F7C" w:rsidRDefault="006F4F7C" w:rsidP="00922782">
      <w:pPr>
        <w:pStyle w:val="NoSpacing"/>
        <w:jc w:val="center"/>
        <w:rPr>
          <w:rFonts w:asciiTheme="minorHAnsi" w:hAnsiTheme="minorHAnsi"/>
          <w:b/>
          <w:caps/>
          <w:sz w:val="23"/>
          <w:szCs w:val="23"/>
          <w:u w:val="single"/>
        </w:rPr>
      </w:pPr>
    </w:p>
    <w:p w14:paraId="0DE40707" w14:textId="77777777" w:rsidR="006F4F7C" w:rsidRDefault="006F4F7C" w:rsidP="00922782">
      <w:pPr>
        <w:pStyle w:val="NoSpacing"/>
        <w:jc w:val="center"/>
        <w:rPr>
          <w:rFonts w:asciiTheme="minorHAnsi" w:hAnsiTheme="minorHAnsi"/>
          <w:b/>
          <w:caps/>
          <w:sz w:val="23"/>
          <w:szCs w:val="23"/>
          <w:u w:val="single"/>
        </w:rPr>
      </w:pPr>
    </w:p>
    <w:p w14:paraId="7FEE4EE9" w14:textId="77777777" w:rsidR="006F4F7C" w:rsidRDefault="006F4F7C" w:rsidP="00922782">
      <w:pPr>
        <w:pStyle w:val="NoSpacing"/>
        <w:jc w:val="center"/>
        <w:rPr>
          <w:rFonts w:asciiTheme="minorHAnsi" w:hAnsiTheme="minorHAnsi"/>
          <w:b/>
          <w:caps/>
          <w:sz w:val="23"/>
          <w:szCs w:val="23"/>
          <w:u w:val="single"/>
        </w:rPr>
      </w:pPr>
    </w:p>
    <w:p w14:paraId="745649C3" w14:textId="77777777" w:rsidR="006F4F7C" w:rsidRDefault="006F4F7C" w:rsidP="00922782">
      <w:pPr>
        <w:pStyle w:val="NoSpacing"/>
        <w:jc w:val="center"/>
        <w:rPr>
          <w:rFonts w:asciiTheme="minorHAnsi" w:hAnsiTheme="minorHAnsi"/>
          <w:b/>
          <w:caps/>
          <w:sz w:val="23"/>
          <w:szCs w:val="23"/>
          <w:u w:val="single"/>
        </w:rPr>
      </w:pPr>
    </w:p>
    <w:p w14:paraId="2D58A744" w14:textId="77777777" w:rsidR="006F4F7C" w:rsidRDefault="006F4F7C" w:rsidP="00922782">
      <w:pPr>
        <w:pStyle w:val="NoSpacing"/>
        <w:jc w:val="center"/>
        <w:rPr>
          <w:rFonts w:asciiTheme="minorHAnsi" w:hAnsiTheme="minorHAnsi"/>
          <w:b/>
          <w:caps/>
          <w:sz w:val="23"/>
          <w:szCs w:val="23"/>
          <w:u w:val="single"/>
        </w:rPr>
      </w:pPr>
    </w:p>
    <w:p w14:paraId="6548EA19" w14:textId="77777777" w:rsidR="00C124C3" w:rsidRDefault="00C124C3" w:rsidP="00922782">
      <w:pPr>
        <w:pStyle w:val="NoSpacing"/>
        <w:jc w:val="center"/>
        <w:rPr>
          <w:rFonts w:asciiTheme="minorHAnsi" w:hAnsiTheme="minorHAnsi"/>
          <w:b/>
          <w:caps/>
          <w:sz w:val="23"/>
          <w:szCs w:val="23"/>
          <w:u w:val="single"/>
        </w:rPr>
      </w:pPr>
    </w:p>
    <w:p w14:paraId="0971187B" w14:textId="558BA737" w:rsidR="00CD170D" w:rsidRPr="00922782" w:rsidRDefault="00CD170D" w:rsidP="00922782">
      <w:pPr>
        <w:pStyle w:val="NoSpacing"/>
        <w:jc w:val="center"/>
        <w:rPr>
          <w:rFonts w:asciiTheme="minorHAnsi" w:hAnsiTheme="minorHAnsi"/>
          <w:b/>
          <w:caps/>
          <w:sz w:val="23"/>
          <w:szCs w:val="23"/>
          <w:u w:val="single"/>
        </w:rPr>
      </w:pPr>
      <w:r w:rsidRPr="00922782">
        <w:rPr>
          <w:rFonts w:asciiTheme="minorHAnsi" w:hAnsiTheme="minorHAnsi"/>
          <w:b/>
          <w:caps/>
          <w:sz w:val="23"/>
          <w:szCs w:val="23"/>
          <w:u w:val="single"/>
        </w:rPr>
        <w:lastRenderedPageBreak/>
        <w:t>SCHEDULE (15 Week</w:t>
      </w:r>
      <w:r w:rsidR="00204FBA" w:rsidRPr="00922782">
        <w:rPr>
          <w:rFonts w:asciiTheme="minorHAnsi" w:hAnsiTheme="minorHAnsi"/>
          <w:b/>
          <w:caps/>
          <w:sz w:val="23"/>
          <w:szCs w:val="23"/>
          <w:u w:val="single"/>
        </w:rPr>
        <w:t>s</w:t>
      </w:r>
      <w:r w:rsidRPr="00922782">
        <w:rPr>
          <w:rFonts w:asciiTheme="minorHAnsi" w:hAnsiTheme="minorHAnsi"/>
          <w:b/>
          <w:caps/>
          <w:sz w:val="23"/>
          <w:szCs w:val="23"/>
          <w:u w:val="single"/>
        </w:rPr>
        <w:t xml:space="preserve">) OF LEARNING </w:t>
      </w:r>
      <w:r w:rsidR="00B74860" w:rsidRPr="00922782">
        <w:rPr>
          <w:rFonts w:asciiTheme="minorHAnsi" w:hAnsiTheme="minorHAnsi"/>
          <w:b/>
          <w:caps/>
          <w:sz w:val="23"/>
          <w:szCs w:val="23"/>
          <w:u w:val="single"/>
        </w:rPr>
        <w:t>topics covered</w:t>
      </w:r>
    </w:p>
    <w:p w14:paraId="5ECFDF68" w14:textId="521B0BC4" w:rsidR="00B11892" w:rsidRPr="00922782" w:rsidRDefault="00B11892" w:rsidP="0054236A">
      <w:pPr>
        <w:pStyle w:val="NoSpacing"/>
        <w:jc w:val="center"/>
        <w:rPr>
          <w:rFonts w:asciiTheme="minorHAnsi" w:hAnsiTheme="minorHAnsi"/>
          <w:b/>
          <w:caps/>
          <w:sz w:val="23"/>
          <w:szCs w:val="23"/>
          <w:u w:val="single"/>
        </w:rPr>
      </w:pPr>
      <w:r w:rsidRPr="00922782">
        <w:rPr>
          <w:rFonts w:asciiTheme="minorHAnsi" w:hAnsiTheme="minorHAnsi"/>
          <w:b/>
          <w:caps/>
          <w:sz w:val="23"/>
          <w:szCs w:val="23"/>
        </w:rPr>
        <w:t>•ASSIGNMENT SELECTION &amp; SCHEDULE MAY BE SUBJECT TO CHANGE•</w:t>
      </w:r>
    </w:p>
    <w:p w14:paraId="52C4EB64" w14:textId="77777777" w:rsidR="00CD170D" w:rsidRPr="00922782" w:rsidRDefault="00CD170D" w:rsidP="0054236A">
      <w:pPr>
        <w:pStyle w:val="NoSpacing"/>
        <w:jc w:val="center"/>
        <w:rPr>
          <w:rFonts w:asciiTheme="minorHAnsi" w:hAnsiTheme="minorHAnsi"/>
          <w:sz w:val="23"/>
          <w:szCs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7650"/>
      </w:tblGrid>
      <w:tr w:rsidR="00CD170D" w:rsidRPr="00922782" w14:paraId="70D09509" w14:textId="77777777" w:rsidTr="00852BCA">
        <w:trPr>
          <w:trHeight w:val="665"/>
        </w:trPr>
        <w:tc>
          <w:tcPr>
            <w:tcW w:w="9540" w:type="dxa"/>
            <w:gridSpan w:val="2"/>
          </w:tcPr>
          <w:p w14:paraId="67874AD2" w14:textId="1F75D5D5" w:rsidR="00CD170D" w:rsidRPr="00922782" w:rsidRDefault="00CD170D" w:rsidP="0054236A">
            <w:pPr>
              <w:pStyle w:val="NoSpacing"/>
              <w:jc w:val="center"/>
              <w:rPr>
                <w:rFonts w:asciiTheme="minorHAnsi" w:hAnsiTheme="minorHAnsi"/>
                <w:b/>
                <w:caps/>
                <w:sz w:val="23"/>
                <w:szCs w:val="23"/>
              </w:rPr>
            </w:pPr>
            <w:r w:rsidRPr="00922782">
              <w:rPr>
                <w:rFonts w:asciiTheme="minorHAnsi" w:hAnsiTheme="minorHAnsi"/>
                <w:b/>
                <w:caps/>
                <w:sz w:val="23"/>
                <w:szCs w:val="23"/>
              </w:rPr>
              <w:t xml:space="preserve">Class </w:t>
            </w:r>
            <w:r w:rsidR="0038169B" w:rsidRPr="00922782">
              <w:rPr>
                <w:rFonts w:asciiTheme="minorHAnsi" w:hAnsiTheme="minorHAnsi"/>
                <w:b/>
                <w:caps/>
                <w:sz w:val="23"/>
                <w:szCs w:val="23"/>
              </w:rPr>
              <w:t>Meets:</w:t>
            </w:r>
          </w:p>
          <w:p w14:paraId="4C4E3EEB" w14:textId="77777777" w:rsidR="00CD170D" w:rsidRPr="00922782" w:rsidRDefault="00CD170D" w:rsidP="0054236A">
            <w:pPr>
              <w:pStyle w:val="NoSpacing"/>
              <w:jc w:val="center"/>
              <w:rPr>
                <w:rFonts w:asciiTheme="minorHAnsi" w:hAnsiTheme="minorHAnsi"/>
                <w:caps/>
                <w:sz w:val="23"/>
                <w:szCs w:val="23"/>
              </w:rPr>
            </w:pPr>
            <w:r w:rsidRPr="00922782">
              <w:rPr>
                <w:rFonts w:asciiTheme="minorHAnsi" w:hAnsiTheme="minorHAnsi"/>
                <w:b/>
                <w:caps/>
                <w:sz w:val="23"/>
                <w:szCs w:val="23"/>
              </w:rPr>
              <w:t>•ASSIGNMENT SELECTION &amp; SCHEDULE MAY BE SUBJECT TO CHANGE•</w:t>
            </w:r>
          </w:p>
        </w:tc>
      </w:tr>
      <w:tr w:rsidR="00CD170D" w:rsidRPr="00922782" w14:paraId="46BBBD2E" w14:textId="77777777" w:rsidTr="00AB2529">
        <w:tc>
          <w:tcPr>
            <w:tcW w:w="1890" w:type="dxa"/>
            <w:vAlign w:val="center"/>
          </w:tcPr>
          <w:p w14:paraId="4A8E2585" w14:textId="7C3B7AE6" w:rsidR="00CD170D" w:rsidRPr="00922782" w:rsidRDefault="00CD170D" w:rsidP="0054236A">
            <w:pPr>
              <w:pStyle w:val="NoSpacing"/>
              <w:rPr>
                <w:rFonts w:asciiTheme="minorHAnsi" w:hAnsiTheme="minorHAnsi"/>
                <w:b/>
                <w:sz w:val="23"/>
                <w:szCs w:val="23"/>
              </w:rPr>
            </w:pPr>
            <w:r w:rsidRPr="00922782">
              <w:rPr>
                <w:rFonts w:asciiTheme="minorHAnsi" w:hAnsiTheme="minorHAnsi"/>
                <w:b/>
                <w:sz w:val="23"/>
                <w:szCs w:val="23"/>
              </w:rPr>
              <w:t>Week 01</w:t>
            </w:r>
            <w:r w:rsidR="00317D47" w:rsidRPr="00922782">
              <w:rPr>
                <w:rFonts w:asciiTheme="minorHAnsi" w:hAnsiTheme="minorHAnsi"/>
                <w:b/>
                <w:sz w:val="23"/>
                <w:szCs w:val="23"/>
              </w:rPr>
              <w:t xml:space="preserve"> &amp; 02</w:t>
            </w:r>
            <w:r w:rsidRPr="00922782">
              <w:rPr>
                <w:rFonts w:asciiTheme="minorHAnsi" w:hAnsiTheme="minorHAnsi"/>
                <w:b/>
                <w:sz w:val="23"/>
                <w:szCs w:val="23"/>
              </w:rPr>
              <w:t>:</w:t>
            </w:r>
          </w:p>
        </w:tc>
        <w:tc>
          <w:tcPr>
            <w:tcW w:w="7650" w:type="dxa"/>
            <w:vAlign w:val="center"/>
          </w:tcPr>
          <w:p w14:paraId="46F01E9B" w14:textId="77777777"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What is Anthropology?</w:t>
            </w:r>
          </w:p>
          <w:p w14:paraId="651F73AF" w14:textId="04D2F62E"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What is the pedagogy of “Culture Matters”?</w:t>
            </w:r>
          </w:p>
          <w:p w14:paraId="0A3A9F72" w14:textId="2C3AFC55"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Where is Medical Anthropology located in the four branches of Anthropology?</w:t>
            </w:r>
          </w:p>
          <w:p w14:paraId="06039B41" w14:textId="554C965F"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How does Law develop?</w:t>
            </w:r>
          </w:p>
          <w:p w14:paraId="5367C0FD" w14:textId="7631A967"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What is the difference between Human rights and Cultural rights?</w:t>
            </w:r>
          </w:p>
          <w:p w14:paraId="4E63827A" w14:textId="037B760E" w:rsidR="00317D47" w:rsidRPr="00922782" w:rsidRDefault="00317D47" w:rsidP="0054236A">
            <w:pPr>
              <w:pStyle w:val="NoSpacing"/>
              <w:rPr>
                <w:rFonts w:asciiTheme="minorHAnsi" w:hAnsiTheme="minorHAnsi"/>
                <w:sz w:val="23"/>
                <w:szCs w:val="23"/>
              </w:rPr>
            </w:pPr>
          </w:p>
          <w:p w14:paraId="5A91509E" w14:textId="326CB521" w:rsidR="00317D47" w:rsidRPr="00922782" w:rsidRDefault="00317D47" w:rsidP="0054236A">
            <w:pPr>
              <w:pStyle w:val="NoSpacing"/>
              <w:numPr>
                <w:ilvl w:val="0"/>
                <w:numId w:val="17"/>
              </w:numPr>
              <w:rPr>
                <w:rFonts w:asciiTheme="minorHAnsi" w:hAnsiTheme="minorHAnsi"/>
                <w:sz w:val="23"/>
                <w:szCs w:val="23"/>
              </w:rPr>
            </w:pPr>
            <w:r w:rsidRPr="00922782">
              <w:rPr>
                <w:rFonts w:asciiTheme="minorHAnsi" w:hAnsiTheme="minorHAnsi"/>
                <w:sz w:val="23"/>
                <w:szCs w:val="23"/>
              </w:rPr>
              <w:t xml:space="preserve">Read ‘Medical Anthropology: An Introduction to the Fields’ in </w:t>
            </w:r>
            <w:proofErr w:type="gramStart"/>
            <w:r w:rsidRPr="00922782">
              <w:rPr>
                <w:rFonts w:asciiTheme="minorHAnsi" w:hAnsiTheme="minorHAnsi"/>
                <w:i/>
                <w:sz w:val="23"/>
                <w:szCs w:val="23"/>
                <w:u w:val="single"/>
              </w:rPr>
              <w:t>Understanding  and</w:t>
            </w:r>
            <w:proofErr w:type="gramEnd"/>
            <w:r w:rsidRPr="00922782">
              <w:rPr>
                <w:rFonts w:asciiTheme="minorHAnsi" w:hAnsiTheme="minorHAnsi"/>
                <w:i/>
                <w:sz w:val="23"/>
                <w:szCs w:val="23"/>
                <w:u w:val="single"/>
              </w:rPr>
              <w:t xml:space="preserve"> Applying Medical Anthropology</w:t>
            </w:r>
            <w:r w:rsidRPr="00922782">
              <w:rPr>
                <w:rFonts w:asciiTheme="minorHAnsi" w:hAnsiTheme="minorHAnsi"/>
                <w:sz w:val="23"/>
                <w:szCs w:val="23"/>
              </w:rPr>
              <w:t>, pp. 3-15</w:t>
            </w:r>
          </w:p>
          <w:p w14:paraId="13CEB67C" w14:textId="77777777" w:rsidR="00317D47" w:rsidRPr="00922782" w:rsidRDefault="00317D47" w:rsidP="0054236A">
            <w:pPr>
              <w:pStyle w:val="NoSpacing"/>
              <w:numPr>
                <w:ilvl w:val="0"/>
                <w:numId w:val="17"/>
              </w:numPr>
              <w:rPr>
                <w:rFonts w:asciiTheme="minorHAnsi" w:hAnsiTheme="minorHAnsi"/>
                <w:sz w:val="23"/>
                <w:szCs w:val="23"/>
              </w:rPr>
            </w:pPr>
            <w:r w:rsidRPr="00922782">
              <w:rPr>
                <w:rFonts w:asciiTheme="minorHAnsi" w:hAnsiTheme="minorHAnsi"/>
                <w:sz w:val="23"/>
                <w:szCs w:val="23"/>
              </w:rPr>
              <w:t>Read Janzen, J. The Social Fabric of Health and the Core of Medical Anthropology. Boston: McGraw-Hill 2002 in Social Fabric of Health: An Introduction to Medical Anthropology, pp. 2-19.</w:t>
            </w:r>
          </w:p>
          <w:p w14:paraId="35242567" w14:textId="5363E30B" w:rsidR="0076320C" w:rsidRPr="00922782" w:rsidRDefault="0076320C" w:rsidP="0054236A">
            <w:pPr>
              <w:pStyle w:val="NoSpacing"/>
              <w:rPr>
                <w:rFonts w:asciiTheme="minorHAnsi" w:hAnsiTheme="minorHAnsi"/>
                <w:sz w:val="23"/>
                <w:szCs w:val="23"/>
              </w:rPr>
            </w:pPr>
          </w:p>
        </w:tc>
      </w:tr>
      <w:tr w:rsidR="004537D3" w:rsidRPr="00922782" w14:paraId="5B181AAF" w14:textId="77777777" w:rsidTr="00AB2529">
        <w:tc>
          <w:tcPr>
            <w:tcW w:w="1890" w:type="dxa"/>
            <w:vAlign w:val="center"/>
          </w:tcPr>
          <w:p w14:paraId="7DCA5DDC" w14:textId="242D859E" w:rsidR="004537D3" w:rsidRPr="00922782" w:rsidRDefault="004537D3" w:rsidP="0054236A">
            <w:pPr>
              <w:pStyle w:val="NoSpacing"/>
              <w:rPr>
                <w:rFonts w:asciiTheme="minorHAnsi" w:hAnsiTheme="minorHAnsi"/>
                <w:b/>
                <w:sz w:val="23"/>
                <w:szCs w:val="23"/>
              </w:rPr>
            </w:pPr>
            <w:r w:rsidRPr="00922782">
              <w:rPr>
                <w:rFonts w:asciiTheme="minorHAnsi" w:hAnsiTheme="minorHAnsi"/>
                <w:b/>
                <w:sz w:val="23"/>
                <w:szCs w:val="23"/>
              </w:rPr>
              <w:t>Week 03:</w:t>
            </w:r>
          </w:p>
        </w:tc>
        <w:tc>
          <w:tcPr>
            <w:tcW w:w="7650" w:type="dxa"/>
            <w:vAlign w:val="center"/>
          </w:tcPr>
          <w:p w14:paraId="338E15E4" w14:textId="7CD9628C"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The Culture and Art of Breastfeeding</w:t>
            </w:r>
          </w:p>
          <w:p w14:paraId="6CEAA42B" w14:textId="3AA689D3"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Breastfeeding: Biology and Culture</w:t>
            </w:r>
          </w:p>
          <w:p w14:paraId="00A8E562" w14:textId="22022BF6"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Breastfeeding is socially learned</w:t>
            </w:r>
          </w:p>
          <w:p w14:paraId="6A749978" w14:textId="3BA21064"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Techniques Appropriate to breastfeeding versus those suitable to Formula Feeding</w:t>
            </w:r>
          </w:p>
          <w:p w14:paraId="16308BA1" w14:textId="1339B3FA"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Culture a complex concept</w:t>
            </w:r>
          </w:p>
          <w:p w14:paraId="3E29979F" w14:textId="0F6D75C1"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Culturally based Components of World view as a social construct</w:t>
            </w:r>
          </w:p>
          <w:p w14:paraId="5F824A15" w14:textId="77777777"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Dimensions of culture must make sense of concepts important for survival in communities</w:t>
            </w:r>
          </w:p>
          <w:p w14:paraId="22E71ADE" w14:textId="2460F6D3"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Differences in the perception of innate Human Nature.</w:t>
            </w:r>
          </w:p>
          <w:p w14:paraId="577FC0E6" w14:textId="77777777" w:rsidR="004537D3" w:rsidRPr="00922782" w:rsidRDefault="004537D3" w:rsidP="0054236A">
            <w:pPr>
              <w:pStyle w:val="NoSpacing"/>
              <w:rPr>
                <w:rFonts w:asciiTheme="minorHAnsi" w:hAnsiTheme="minorHAnsi"/>
                <w:sz w:val="23"/>
                <w:szCs w:val="23"/>
              </w:rPr>
            </w:pPr>
          </w:p>
        </w:tc>
      </w:tr>
      <w:tr w:rsidR="0076320C" w:rsidRPr="00922782" w14:paraId="14BB4F47" w14:textId="77777777" w:rsidTr="00AB2529">
        <w:tc>
          <w:tcPr>
            <w:tcW w:w="1890" w:type="dxa"/>
            <w:vAlign w:val="center"/>
          </w:tcPr>
          <w:p w14:paraId="3FB099FE" w14:textId="016BC642" w:rsidR="0076320C" w:rsidRPr="00922782" w:rsidRDefault="0076320C" w:rsidP="0054236A">
            <w:pPr>
              <w:pStyle w:val="NoSpacing"/>
              <w:rPr>
                <w:rFonts w:asciiTheme="minorHAnsi" w:hAnsiTheme="minorHAnsi"/>
                <w:b/>
                <w:sz w:val="23"/>
                <w:szCs w:val="23"/>
              </w:rPr>
            </w:pPr>
            <w:r w:rsidRPr="00922782">
              <w:rPr>
                <w:rFonts w:asciiTheme="minorHAnsi" w:hAnsiTheme="minorHAnsi"/>
                <w:b/>
                <w:sz w:val="23"/>
                <w:szCs w:val="23"/>
              </w:rPr>
              <w:t>Week 04:</w:t>
            </w:r>
          </w:p>
        </w:tc>
        <w:tc>
          <w:tcPr>
            <w:tcW w:w="7650" w:type="dxa"/>
            <w:vAlign w:val="center"/>
          </w:tcPr>
          <w:p w14:paraId="483FC03D" w14:textId="77777777"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Social Relationships that exist in all societies.</w:t>
            </w:r>
          </w:p>
          <w:p w14:paraId="50BEC75D" w14:textId="037BB800"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Relationships with nature</w:t>
            </w:r>
          </w:p>
          <w:p w14:paraId="41F32782" w14:textId="7FAF4F22"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Concept of Time</w:t>
            </w:r>
          </w:p>
          <w:p w14:paraId="283F6F35" w14:textId="0863F21B"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Human Activity</w:t>
            </w:r>
          </w:p>
          <w:p w14:paraId="2A1102B6" w14:textId="77777777"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Other Five Dimensions of Culture</w:t>
            </w:r>
          </w:p>
          <w:p w14:paraId="470895D2" w14:textId="69A1CFD7"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Cultural Dimensions of Breastfeeding</w:t>
            </w:r>
          </w:p>
          <w:p w14:paraId="2F688650" w14:textId="3C4E9A2A"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Mother nursling relationship with breastfeeding</w:t>
            </w:r>
          </w:p>
          <w:p w14:paraId="75107DE9" w14:textId="33090E6F" w:rsidR="0076320C" w:rsidRPr="00922782" w:rsidRDefault="0076320C" w:rsidP="0054236A">
            <w:pPr>
              <w:pStyle w:val="NoSpacing"/>
              <w:rPr>
                <w:rFonts w:asciiTheme="minorHAnsi" w:hAnsiTheme="minorHAnsi"/>
                <w:sz w:val="23"/>
                <w:szCs w:val="23"/>
              </w:rPr>
            </w:pPr>
          </w:p>
        </w:tc>
      </w:tr>
      <w:tr w:rsidR="00A703C0" w:rsidRPr="00922782" w14:paraId="1440E571" w14:textId="77777777" w:rsidTr="00AB2529">
        <w:tc>
          <w:tcPr>
            <w:tcW w:w="1890" w:type="dxa"/>
            <w:vAlign w:val="center"/>
          </w:tcPr>
          <w:p w14:paraId="616AFB85" w14:textId="1EA18CDF" w:rsidR="00A703C0" w:rsidRPr="00922782" w:rsidRDefault="00A703C0" w:rsidP="0054236A">
            <w:pPr>
              <w:pStyle w:val="NoSpacing"/>
              <w:rPr>
                <w:rFonts w:asciiTheme="minorHAnsi" w:hAnsiTheme="minorHAnsi"/>
                <w:b/>
                <w:sz w:val="23"/>
                <w:szCs w:val="23"/>
              </w:rPr>
            </w:pPr>
            <w:r w:rsidRPr="00922782">
              <w:rPr>
                <w:rFonts w:asciiTheme="minorHAnsi" w:hAnsiTheme="minorHAnsi"/>
                <w:b/>
                <w:sz w:val="23"/>
                <w:szCs w:val="23"/>
              </w:rPr>
              <w:t>Week 05:</w:t>
            </w:r>
          </w:p>
        </w:tc>
        <w:tc>
          <w:tcPr>
            <w:tcW w:w="7650" w:type="dxa"/>
            <w:vAlign w:val="center"/>
          </w:tcPr>
          <w:p w14:paraId="0BA95C87" w14:textId="77777777"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Timing Schedule and Mother’s attitude to breastfeeding</w:t>
            </w:r>
          </w:p>
          <w:p w14:paraId="7B4F6C6C" w14:textId="327734FA"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Breastfeeding worldview or biology</w:t>
            </w:r>
          </w:p>
          <w:p w14:paraId="30FF7315" w14:textId="22382B85"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Western Worldview versus Traditional worldview</w:t>
            </w:r>
          </w:p>
          <w:p w14:paraId="52EEAC3E" w14:textId="5FEA58D8"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Biological bases of breastfeeding</w:t>
            </w:r>
          </w:p>
          <w:p w14:paraId="2952A888" w14:textId="3C5F33E8"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Benefits of breastfeeding to Mother and Child</w:t>
            </w:r>
          </w:p>
          <w:p w14:paraId="6318335C" w14:textId="04C50C7F"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Compariso</w:t>
            </w:r>
            <w:r w:rsidR="00AB2529" w:rsidRPr="00922782">
              <w:rPr>
                <w:rFonts w:asciiTheme="minorHAnsi" w:hAnsiTheme="minorHAnsi"/>
                <w:sz w:val="23"/>
                <w:szCs w:val="23"/>
              </w:rPr>
              <w:t>n of worldview or common values</w:t>
            </w:r>
          </w:p>
          <w:p w14:paraId="48F1895A" w14:textId="77777777" w:rsidR="00AB2529" w:rsidRPr="00922782" w:rsidRDefault="00AB2529" w:rsidP="0054236A">
            <w:pPr>
              <w:pStyle w:val="NoSpacing"/>
              <w:rPr>
                <w:rFonts w:asciiTheme="minorHAnsi" w:hAnsiTheme="minorHAnsi"/>
                <w:sz w:val="23"/>
                <w:szCs w:val="23"/>
              </w:rPr>
            </w:pPr>
          </w:p>
          <w:p w14:paraId="367A84BF" w14:textId="77777777" w:rsidR="00AB2529" w:rsidRPr="00922782" w:rsidRDefault="00AB2529" w:rsidP="0054236A">
            <w:pPr>
              <w:pStyle w:val="NoSpacing"/>
              <w:numPr>
                <w:ilvl w:val="0"/>
                <w:numId w:val="18"/>
              </w:numPr>
              <w:rPr>
                <w:rFonts w:asciiTheme="minorHAnsi" w:hAnsiTheme="minorHAnsi"/>
                <w:sz w:val="23"/>
                <w:szCs w:val="23"/>
              </w:rPr>
            </w:pPr>
            <w:proofErr w:type="spellStart"/>
            <w:r w:rsidRPr="00922782">
              <w:rPr>
                <w:rFonts w:asciiTheme="minorHAnsi" w:hAnsiTheme="minorHAnsi"/>
                <w:sz w:val="23"/>
                <w:szCs w:val="23"/>
              </w:rPr>
              <w:t>Mojab</w:t>
            </w:r>
            <w:proofErr w:type="spellEnd"/>
            <w:r w:rsidRPr="00922782">
              <w:rPr>
                <w:rFonts w:asciiTheme="minorHAnsi" w:hAnsiTheme="minorHAnsi"/>
                <w:sz w:val="23"/>
                <w:szCs w:val="23"/>
              </w:rPr>
              <w:t xml:space="preserve">, C.J. </w:t>
            </w:r>
            <w:r w:rsidRPr="00922782">
              <w:rPr>
                <w:rFonts w:asciiTheme="minorHAnsi" w:hAnsiTheme="minorHAnsi"/>
                <w:i/>
                <w:sz w:val="23"/>
                <w:szCs w:val="23"/>
              </w:rPr>
              <w:t xml:space="preserve">La </w:t>
            </w:r>
            <w:proofErr w:type="spellStart"/>
            <w:r w:rsidRPr="00922782">
              <w:rPr>
                <w:rFonts w:asciiTheme="minorHAnsi" w:hAnsiTheme="minorHAnsi"/>
                <w:i/>
                <w:sz w:val="23"/>
                <w:szCs w:val="23"/>
              </w:rPr>
              <w:t>Leche</w:t>
            </w:r>
            <w:proofErr w:type="spellEnd"/>
            <w:r w:rsidRPr="00922782">
              <w:rPr>
                <w:rFonts w:asciiTheme="minorHAnsi" w:hAnsiTheme="minorHAnsi"/>
                <w:i/>
                <w:sz w:val="23"/>
                <w:szCs w:val="23"/>
              </w:rPr>
              <w:t xml:space="preserve"> League International,</w:t>
            </w:r>
            <w:r w:rsidRPr="00922782">
              <w:rPr>
                <w:rFonts w:asciiTheme="minorHAnsi" w:hAnsiTheme="minorHAnsi"/>
                <w:sz w:val="23"/>
                <w:szCs w:val="23"/>
              </w:rPr>
              <w:t xml:space="preserve"> vol. 36, n.5. </w:t>
            </w:r>
            <w:proofErr w:type="gramStart"/>
            <w:r w:rsidRPr="00922782">
              <w:rPr>
                <w:rFonts w:asciiTheme="minorHAnsi" w:hAnsiTheme="minorHAnsi"/>
                <w:sz w:val="23"/>
                <w:szCs w:val="23"/>
              </w:rPr>
              <w:t>pp.1</w:t>
            </w:r>
            <w:proofErr w:type="gramEnd"/>
            <w:r w:rsidRPr="00922782">
              <w:rPr>
                <w:rFonts w:asciiTheme="minorHAnsi" w:hAnsiTheme="minorHAnsi"/>
                <w:sz w:val="23"/>
                <w:szCs w:val="23"/>
              </w:rPr>
              <w:t xml:space="preserve">-21, 2007.                        </w:t>
            </w:r>
          </w:p>
          <w:p w14:paraId="60400D08" w14:textId="77777777" w:rsidR="00A703C0" w:rsidRPr="00922782" w:rsidRDefault="00A703C0" w:rsidP="0054236A">
            <w:pPr>
              <w:pStyle w:val="NoSpacing"/>
              <w:rPr>
                <w:rFonts w:asciiTheme="minorHAnsi" w:hAnsiTheme="minorHAnsi"/>
                <w:sz w:val="23"/>
                <w:szCs w:val="23"/>
              </w:rPr>
            </w:pPr>
          </w:p>
        </w:tc>
      </w:tr>
    </w:tbl>
    <w:p w14:paraId="57B51176" w14:textId="77777777" w:rsidR="00C124C3" w:rsidRDefault="00C124C3"/>
    <w:p w14:paraId="586BC285" w14:textId="77777777" w:rsidR="00C124C3" w:rsidRDefault="00C124C3"/>
    <w:p w14:paraId="39123C50" w14:textId="77777777" w:rsidR="00C124C3" w:rsidRDefault="00C124C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0"/>
        <w:gridCol w:w="7650"/>
      </w:tblGrid>
      <w:tr w:rsidR="00A703C0" w:rsidRPr="00922782" w14:paraId="3655D841" w14:textId="77777777" w:rsidTr="00AB2529">
        <w:tc>
          <w:tcPr>
            <w:tcW w:w="1890" w:type="dxa"/>
            <w:vAlign w:val="center"/>
          </w:tcPr>
          <w:p w14:paraId="3973D61A" w14:textId="36A61803" w:rsidR="00A703C0" w:rsidRPr="00922782" w:rsidRDefault="00A703C0" w:rsidP="0054236A">
            <w:pPr>
              <w:pStyle w:val="NoSpacing"/>
              <w:rPr>
                <w:rFonts w:asciiTheme="minorHAnsi" w:hAnsiTheme="minorHAnsi"/>
                <w:b/>
                <w:sz w:val="23"/>
                <w:szCs w:val="23"/>
              </w:rPr>
            </w:pPr>
            <w:r w:rsidRPr="00922782">
              <w:rPr>
                <w:rFonts w:asciiTheme="minorHAnsi" w:hAnsiTheme="minorHAnsi"/>
                <w:b/>
                <w:sz w:val="23"/>
                <w:szCs w:val="23"/>
              </w:rPr>
              <w:lastRenderedPageBreak/>
              <w:t>Week 06:</w:t>
            </w:r>
          </w:p>
        </w:tc>
        <w:tc>
          <w:tcPr>
            <w:tcW w:w="7650" w:type="dxa"/>
            <w:vAlign w:val="center"/>
          </w:tcPr>
          <w:p w14:paraId="0F17F133" w14:textId="754B1A84"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Market Abundance versus Health Scarcity – Poverty and the condition of Migrant Workers and the health of Minorities</w:t>
            </w:r>
          </w:p>
          <w:p w14:paraId="248CE468" w14:textId="77777777" w:rsidR="00317D47" w:rsidRPr="00922782" w:rsidRDefault="00317D47" w:rsidP="0054236A">
            <w:pPr>
              <w:pStyle w:val="NoSpacing"/>
              <w:numPr>
                <w:ilvl w:val="0"/>
                <w:numId w:val="18"/>
              </w:numPr>
              <w:rPr>
                <w:rFonts w:asciiTheme="minorHAnsi" w:hAnsiTheme="minorHAnsi"/>
                <w:sz w:val="23"/>
                <w:szCs w:val="23"/>
              </w:rPr>
            </w:pPr>
            <w:r w:rsidRPr="00922782">
              <w:rPr>
                <w:rFonts w:asciiTheme="minorHAnsi" w:hAnsiTheme="minorHAnsi"/>
                <w:sz w:val="23"/>
                <w:szCs w:val="23"/>
              </w:rPr>
              <w:t xml:space="preserve">Read Farmer, P.  “Bad Blood, Soiled Milk: Bodily Fluids as Moral Barometers in Rural Haiti.” </w:t>
            </w:r>
            <w:r w:rsidRPr="00922782">
              <w:rPr>
                <w:rFonts w:asciiTheme="minorHAnsi" w:hAnsiTheme="minorHAnsi"/>
                <w:i/>
                <w:sz w:val="23"/>
                <w:szCs w:val="23"/>
              </w:rPr>
              <w:t>American Ethnologist</w:t>
            </w:r>
            <w:r w:rsidRPr="00922782">
              <w:rPr>
                <w:rFonts w:asciiTheme="minorHAnsi" w:hAnsiTheme="minorHAnsi"/>
                <w:sz w:val="23"/>
                <w:szCs w:val="23"/>
              </w:rPr>
              <w:t xml:space="preserve"> 15(1)</w:t>
            </w:r>
            <w:proofErr w:type="gramStart"/>
            <w:r w:rsidRPr="00922782">
              <w:rPr>
                <w:rFonts w:asciiTheme="minorHAnsi" w:hAnsiTheme="minorHAnsi"/>
                <w:sz w:val="23"/>
                <w:szCs w:val="23"/>
              </w:rPr>
              <w:t>:62</w:t>
            </w:r>
            <w:proofErr w:type="gramEnd"/>
            <w:r w:rsidRPr="00922782">
              <w:rPr>
                <w:rFonts w:asciiTheme="minorHAnsi" w:hAnsiTheme="minorHAnsi"/>
                <w:sz w:val="23"/>
                <w:szCs w:val="23"/>
              </w:rPr>
              <w:t>-83</w:t>
            </w:r>
          </w:p>
          <w:p w14:paraId="4C232A12" w14:textId="77777777" w:rsidR="00317D47" w:rsidRPr="00922782" w:rsidRDefault="00317D47" w:rsidP="0054236A">
            <w:pPr>
              <w:pStyle w:val="NoSpacing"/>
              <w:numPr>
                <w:ilvl w:val="0"/>
                <w:numId w:val="18"/>
              </w:numPr>
              <w:rPr>
                <w:rFonts w:asciiTheme="minorHAnsi" w:hAnsiTheme="minorHAnsi"/>
                <w:sz w:val="23"/>
                <w:szCs w:val="23"/>
              </w:rPr>
            </w:pPr>
            <w:proofErr w:type="spellStart"/>
            <w:r w:rsidRPr="00922782">
              <w:rPr>
                <w:rFonts w:asciiTheme="minorHAnsi" w:hAnsiTheme="minorHAnsi"/>
                <w:sz w:val="23"/>
                <w:szCs w:val="23"/>
              </w:rPr>
              <w:t>Maraesa</w:t>
            </w:r>
            <w:proofErr w:type="spellEnd"/>
            <w:r w:rsidRPr="00922782">
              <w:rPr>
                <w:rFonts w:asciiTheme="minorHAnsi" w:hAnsiTheme="minorHAnsi"/>
                <w:sz w:val="23"/>
                <w:szCs w:val="23"/>
              </w:rPr>
              <w:t xml:space="preserve">, A. “A Competition over Reproductive Authority: Prenatal Risk Assessment in Southern Belize.” In </w:t>
            </w:r>
            <w:proofErr w:type="spellStart"/>
            <w:r w:rsidRPr="00922782">
              <w:rPr>
                <w:rFonts w:asciiTheme="minorHAnsi" w:hAnsiTheme="minorHAnsi"/>
                <w:sz w:val="23"/>
                <w:szCs w:val="23"/>
              </w:rPr>
              <w:t>Fordyce</w:t>
            </w:r>
            <w:proofErr w:type="gramStart"/>
            <w:r w:rsidRPr="00922782">
              <w:rPr>
                <w:rFonts w:asciiTheme="minorHAnsi" w:hAnsiTheme="minorHAnsi"/>
                <w:sz w:val="23"/>
                <w:szCs w:val="23"/>
              </w:rPr>
              <w:t>,L</w:t>
            </w:r>
            <w:proofErr w:type="spellEnd"/>
            <w:proofErr w:type="gramEnd"/>
            <w:r w:rsidRPr="00922782">
              <w:rPr>
                <w:rFonts w:asciiTheme="minorHAnsi" w:hAnsiTheme="minorHAnsi"/>
                <w:sz w:val="23"/>
                <w:szCs w:val="23"/>
              </w:rPr>
              <w:t xml:space="preserve">. &amp; </w:t>
            </w:r>
            <w:proofErr w:type="spellStart"/>
            <w:r w:rsidRPr="00922782">
              <w:rPr>
                <w:rFonts w:asciiTheme="minorHAnsi" w:hAnsiTheme="minorHAnsi"/>
                <w:sz w:val="23"/>
                <w:szCs w:val="23"/>
              </w:rPr>
              <w:t>Maraesa</w:t>
            </w:r>
            <w:proofErr w:type="spellEnd"/>
            <w:r w:rsidRPr="00922782">
              <w:rPr>
                <w:rFonts w:asciiTheme="minorHAnsi" w:hAnsiTheme="minorHAnsi"/>
                <w:sz w:val="23"/>
                <w:szCs w:val="23"/>
              </w:rPr>
              <w:t xml:space="preserve">, A.(Eds.) </w:t>
            </w:r>
            <w:r w:rsidRPr="00922782">
              <w:rPr>
                <w:rFonts w:asciiTheme="minorHAnsi" w:hAnsiTheme="minorHAnsi"/>
                <w:i/>
                <w:sz w:val="23"/>
                <w:szCs w:val="23"/>
              </w:rPr>
              <w:t>Risk, Reproduction, and Narratives of Experience</w:t>
            </w:r>
            <w:r w:rsidRPr="00922782">
              <w:rPr>
                <w:rFonts w:asciiTheme="minorHAnsi" w:hAnsiTheme="minorHAnsi"/>
                <w:sz w:val="23"/>
                <w:szCs w:val="23"/>
              </w:rPr>
              <w:t>. Nashville: Vanderbilt University Press, pp. 211-229, 2012</w:t>
            </w:r>
          </w:p>
          <w:p w14:paraId="7C11C888" w14:textId="77777777" w:rsidR="00317D47" w:rsidRPr="00922782" w:rsidRDefault="00317D47" w:rsidP="0054236A">
            <w:pPr>
              <w:pStyle w:val="NoSpacing"/>
              <w:numPr>
                <w:ilvl w:val="0"/>
                <w:numId w:val="18"/>
              </w:numPr>
              <w:rPr>
                <w:rFonts w:asciiTheme="minorHAnsi" w:hAnsiTheme="minorHAnsi"/>
                <w:sz w:val="23"/>
                <w:szCs w:val="23"/>
              </w:rPr>
            </w:pPr>
            <w:r w:rsidRPr="00922782">
              <w:rPr>
                <w:rFonts w:asciiTheme="minorHAnsi" w:hAnsiTheme="minorHAnsi"/>
                <w:sz w:val="23"/>
                <w:szCs w:val="23"/>
              </w:rPr>
              <w:t xml:space="preserve">Young, A. “Negotiating Risk and the Politics of Responsibility: Mothers and young Child Health among </w:t>
            </w:r>
            <w:proofErr w:type="spellStart"/>
            <w:r w:rsidRPr="00922782">
              <w:rPr>
                <w:rFonts w:asciiTheme="minorHAnsi" w:hAnsiTheme="minorHAnsi"/>
                <w:sz w:val="23"/>
                <w:szCs w:val="23"/>
              </w:rPr>
              <w:t>Dagota</w:t>
            </w:r>
            <w:proofErr w:type="spellEnd"/>
            <w:r w:rsidRPr="00922782">
              <w:rPr>
                <w:rFonts w:asciiTheme="minorHAnsi" w:hAnsiTheme="minorHAnsi"/>
                <w:sz w:val="23"/>
                <w:szCs w:val="23"/>
              </w:rPr>
              <w:t xml:space="preserve"> Pastoralists in Northern Tanzania” in </w:t>
            </w:r>
            <w:proofErr w:type="spellStart"/>
            <w:r w:rsidRPr="00922782">
              <w:rPr>
                <w:rFonts w:asciiTheme="minorHAnsi" w:hAnsiTheme="minorHAnsi"/>
                <w:sz w:val="23"/>
                <w:szCs w:val="23"/>
              </w:rPr>
              <w:t>Fordyce</w:t>
            </w:r>
            <w:proofErr w:type="gramStart"/>
            <w:r w:rsidRPr="00922782">
              <w:rPr>
                <w:rFonts w:asciiTheme="minorHAnsi" w:hAnsiTheme="minorHAnsi"/>
                <w:sz w:val="23"/>
                <w:szCs w:val="23"/>
              </w:rPr>
              <w:t>,L</w:t>
            </w:r>
            <w:proofErr w:type="spellEnd"/>
            <w:proofErr w:type="gramEnd"/>
            <w:r w:rsidRPr="00922782">
              <w:rPr>
                <w:rFonts w:asciiTheme="minorHAnsi" w:hAnsiTheme="minorHAnsi"/>
                <w:sz w:val="23"/>
                <w:szCs w:val="23"/>
              </w:rPr>
              <w:t xml:space="preserve">. &amp; </w:t>
            </w:r>
            <w:proofErr w:type="spellStart"/>
            <w:r w:rsidRPr="00922782">
              <w:rPr>
                <w:rFonts w:asciiTheme="minorHAnsi" w:hAnsiTheme="minorHAnsi"/>
                <w:sz w:val="23"/>
                <w:szCs w:val="23"/>
              </w:rPr>
              <w:t>Maraesa</w:t>
            </w:r>
            <w:proofErr w:type="spellEnd"/>
            <w:r w:rsidRPr="00922782">
              <w:rPr>
                <w:rFonts w:asciiTheme="minorHAnsi" w:hAnsiTheme="minorHAnsi"/>
                <w:sz w:val="23"/>
                <w:szCs w:val="23"/>
              </w:rPr>
              <w:t xml:space="preserve">, A.(Eds.) </w:t>
            </w:r>
            <w:r w:rsidRPr="00922782">
              <w:rPr>
                <w:rFonts w:asciiTheme="minorHAnsi" w:hAnsiTheme="minorHAnsi"/>
                <w:i/>
                <w:sz w:val="23"/>
                <w:szCs w:val="23"/>
              </w:rPr>
              <w:t>Risk, Reproduction, and Narratives of Experience</w:t>
            </w:r>
            <w:r w:rsidRPr="00922782">
              <w:rPr>
                <w:rFonts w:asciiTheme="minorHAnsi" w:hAnsiTheme="minorHAnsi"/>
                <w:sz w:val="23"/>
                <w:szCs w:val="23"/>
              </w:rPr>
              <w:t>. Nashville: Vanderbilt University Press, pp. 157-172.</w:t>
            </w:r>
          </w:p>
          <w:p w14:paraId="2BE975B8" w14:textId="77777777" w:rsidR="00A703C0" w:rsidRPr="00922782" w:rsidRDefault="00A703C0" w:rsidP="0054236A">
            <w:pPr>
              <w:pStyle w:val="NoSpacing"/>
              <w:rPr>
                <w:rFonts w:asciiTheme="minorHAnsi" w:hAnsiTheme="minorHAnsi"/>
                <w:sz w:val="23"/>
                <w:szCs w:val="23"/>
              </w:rPr>
            </w:pPr>
          </w:p>
        </w:tc>
      </w:tr>
      <w:tr w:rsidR="00A703C0" w:rsidRPr="00922782" w14:paraId="5F2E8497" w14:textId="77777777" w:rsidTr="0054236A">
        <w:trPr>
          <w:trHeight w:val="701"/>
        </w:trPr>
        <w:tc>
          <w:tcPr>
            <w:tcW w:w="1890" w:type="dxa"/>
            <w:vAlign w:val="center"/>
          </w:tcPr>
          <w:p w14:paraId="7386FE06" w14:textId="01144328" w:rsidR="00A703C0" w:rsidRPr="008A5E49" w:rsidRDefault="00A703C0" w:rsidP="0054236A">
            <w:pPr>
              <w:pStyle w:val="NoSpacing"/>
              <w:rPr>
                <w:rFonts w:asciiTheme="minorHAnsi" w:hAnsiTheme="minorHAnsi"/>
                <w:b/>
                <w:sz w:val="23"/>
                <w:szCs w:val="23"/>
              </w:rPr>
            </w:pPr>
            <w:r w:rsidRPr="008A5E49">
              <w:rPr>
                <w:rFonts w:asciiTheme="minorHAnsi" w:hAnsiTheme="minorHAnsi"/>
                <w:b/>
                <w:sz w:val="23"/>
                <w:szCs w:val="23"/>
              </w:rPr>
              <w:t>Week 07</w:t>
            </w:r>
            <w:r w:rsidR="00F022C6" w:rsidRPr="008A5E49">
              <w:rPr>
                <w:rFonts w:asciiTheme="minorHAnsi" w:hAnsiTheme="minorHAnsi"/>
                <w:b/>
                <w:sz w:val="23"/>
                <w:szCs w:val="23"/>
              </w:rPr>
              <w:t xml:space="preserve"> or 08</w:t>
            </w:r>
            <w:r w:rsidRPr="008A5E49">
              <w:rPr>
                <w:rFonts w:asciiTheme="minorHAnsi" w:hAnsiTheme="minorHAnsi"/>
                <w:b/>
                <w:sz w:val="23"/>
                <w:szCs w:val="23"/>
              </w:rPr>
              <w:t>:</w:t>
            </w:r>
          </w:p>
        </w:tc>
        <w:tc>
          <w:tcPr>
            <w:tcW w:w="7650" w:type="dxa"/>
            <w:vAlign w:val="center"/>
          </w:tcPr>
          <w:p w14:paraId="1CCC2830" w14:textId="5D453D00" w:rsidR="00A703C0" w:rsidRPr="008A5E49" w:rsidRDefault="00317D47" w:rsidP="0054236A">
            <w:pPr>
              <w:pStyle w:val="NoSpacing"/>
              <w:rPr>
                <w:rFonts w:asciiTheme="minorHAnsi" w:hAnsiTheme="minorHAnsi"/>
                <w:b/>
                <w:sz w:val="23"/>
                <w:szCs w:val="23"/>
              </w:rPr>
            </w:pPr>
            <w:r w:rsidRPr="008A5E49">
              <w:rPr>
                <w:rFonts w:asciiTheme="minorHAnsi" w:hAnsiTheme="minorHAnsi"/>
                <w:b/>
                <w:sz w:val="23"/>
                <w:szCs w:val="23"/>
              </w:rPr>
              <w:t xml:space="preserve">Revision &amp; </w:t>
            </w:r>
            <w:r w:rsidR="00A703C0" w:rsidRPr="008A5E49">
              <w:rPr>
                <w:rFonts w:asciiTheme="minorHAnsi" w:hAnsiTheme="minorHAnsi"/>
                <w:b/>
                <w:sz w:val="23"/>
                <w:szCs w:val="23"/>
              </w:rPr>
              <w:t>Midterm</w:t>
            </w:r>
          </w:p>
        </w:tc>
      </w:tr>
      <w:tr w:rsidR="00A703C0" w:rsidRPr="00922782" w14:paraId="62993812" w14:textId="77777777" w:rsidTr="00AB2529">
        <w:tc>
          <w:tcPr>
            <w:tcW w:w="1890" w:type="dxa"/>
            <w:vAlign w:val="center"/>
          </w:tcPr>
          <w:p w14:paraId="463D2C3F" w14:textId="4A3B10BC" w:rsidR="00A703C0" w:rsidRPr="00922782" w:rsidRDefault="00A703C0" w:rsidP="0054236A">
            <w:pPr>
              <w:pStyle w:val="NoSpacing"/>
              <w:rPr>
                <w:rFonts w:asciiTheme="minorHAnsi" w:hAnsiTheme="minorHAnsi"/>
                <w:b/>
                <w:sz w:val="23"/>
                <w:szCs w:val="23"/>
              </w:rPr>
            </w:pPr>
            <w:r w:rsidRPr="00922782">
              <w:rPr>
                <w:rFonts w:asciiTheme="minorHAnsi" w:hAnsiTheme="minorHAnsi"/>
                <w:b/>
                <w:sz w:val="23"/>
                <w:szCs w:val="23"/>
              </w:rPr>
              <w:t xml:space="preserve">Week </w:t>
            </w:r>
            <w:r w:rsidR="00317D47" w:rsidRPr="00922782">
              <w:rPr>
                <w:rFonts w:asciiTheme="minorHAnsi" w:hAnsiTheme="minorHAnsi"/>
                <w:b/>
                <w:sz w:val="23"/>
                <w:szCs w:val="23"/>
              </w:rPr>
              <w:t>08 – 10</w:t>
            </w:r>
            <w:r w:rsidR="00AB2529" w:rsidRPr="00922782">
              <w:rPr>
                <w:rFonts w:asciiTheme="minorHAnsi" w:hAnsiTheme="minorHAnsi"/>
                <w:b/>
                <w:sz w:val="23"/>
                <w:szCs w:val="23"/>
              </w:rPr>
              <w:t>:</w:t>
            </w:r>
          </w:p>
        </w:tc>
        <w:tc>
          <w:tcPr>
            <w:tcW w:w="7650" w:type="dxa"/>
            <w:vAlign w:val="center"/>
          </w:tcPr>
          <w:p w14:paraId="08DC4985" w14:textId="2F016385"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The Anthropological study of rituals –stylized and repetitive acts of worship</w:t>
            </w:r>
          </w:p>
          <w:p w14:paraId="05FD1E7B" w14:textId="1A7545C6"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Religion and the rules of the sociological method,</w:t>
            </w:r>
          </w:p>
          <w:p w14:paraId="5A86F9C6" w14:textId="20027008"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The holistic and comparative methodology</w:t>
            </w:r>
          </w:p>
          <w:p w14:paraId="0728F767" w14:textId="1890B81A"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The Fore of New Guinea:  An ethnographic example.</w:t>
            </w:r>
          </w:p>
          <w:p w14:paraId="49A7CF0F" w14:textId="02F38515"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 xml:space="preserve">What causes the </w:t>
            </w:r>
            <w:proofErr w:type="spellStart"/>
            <w:r w:rsidRPr="00922782">
              <w:rPr>
                <w:rFonts w:asciiTheme="minorHAnsi" w:hAnsiTheme="minorHAnsi"/>
                <w:sz w:val="23"/>
                <w:szCs w:val="23"/>
              </w:rPr>
              <w:t>Kuru</w:t>
            </w:r>
            <w:proofErr w:type="spellEnd"/>
            <w:r w:rsidRPr="00922782">
              <w:rPr>
                <w:rFonts w:asciiTheme="minorHAnsi" w:hAnsiTheme="minorHAnsi"/>
                <w:sz w:val="23"/>
                <w:szCs w:val="23"/>
              </w:rPr>
              <w:t xml:space="preserve"> Disease among the Fore?</w:t>
            </w:r>
          </w:p>
          <w:p w14:paraId="45BF4578" w14:textId="77777777" w:rsidR="00317D47" w:rsidRPr="00922782" w:rsidRDefault="00317D47" w:rsidP="0054236A">
            <w:pPr>
              <w:pStyle w:val="NoSpacing"/>
              <w:rPr>
                <w:rFonts w:asciiTheme="minorHAnsi" w:hAnsiTheme="minorHAnsi"/>
                <w:sz w:val="23"/>
                <w:szCs w:val="23"/>
              </w:rPr>
            </w:pPr>
            <w:proofErr w:type="spellStart"/>
            <w:r w:rsidRPr="00922782">
              <w:rPr>
                <w:rFonts w:asciiTheme="minorHAnsi" w:hAnsiTheme="minorHAnsi"/>
                <w:sz w:val="23"/>
                <w:szCs w:val="23"/>
              </w:rPr>
              <w:t>Kuru</w:t>
            </w:r>
            <w:proofErr w:type="spellEnd"/>
            <w:r w:rsidRPr="00922782">
              <w:rPr>
                <w:rFonts w:asciiTheme="minorHAnsi" w:hAnsiTheme="minorHAnsi"/>
                <w:sz w:val="23"/>
                <w:szCs w:val="23"/>
              </w:rPr>
              <w:t xml:space="preserve"> disease from the Emic perspective</w:t>
            </w:r>
          </w:p>
          <w:p w14:paraId="55D8F053" w14:textId="77777777" w:rsidR="00317D47" w:rsidRPr="00922782" w:rsidRDefault="00317D47" w:rsidP="0054236A">
            <w:pPr>
              <w:pStyle w:val="NoSpacing"/>
              <w:rPr>
                <w:rFonts w:asciiTheme="minorHAnsi" w:hAnsiTheme="minorHAnsi"/>
                <w:sz w:val="23"/>
                <w:szCs w:val="23"/>
              </w:rPr>
            </w:pPr>
            <w:proofErr w:type="spellStart"/>
            <w:r w:rsidRPr="00922782">
              <w:rPr>
                <w:rFonts w:asciiTheme="minorHAnsi" w:hAnsiTheme="minorHAnsi"/>
                <w:sz w:val="23"/>
                <w:szCs w:val="23"/>
              </w:rPr>
              <w:t>Kuru</w:t>
            </w:r>
            <w:proofErr w:type="spellEnd"/>
            <w:r w:rsidRPr="00922782">
              <w:rPr>
                <w:rFonts w:asciiTheme="minorHAnsi" w:hAnsiTheme="minorHAnsi"/>
                <w:sz w:val="23"/>
                <w:szCs w:val="23"/>
              </w:rPr>
              <w:t xml:space="preserve"> disease from the Etic perspective</w:t>
            </w:r>
          </w:p>
          <w:p w14:paraId="7E8870EC" w14:textId="1D67B6C4"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 xml:space="preserve">Symptoms of </w:t>
            </w:r>
            <w:proofErr w:type="spellStart"/>
            <w:r w:rsidRPr="00922782">
              <w:rPr>
                <w:rFonts w:asciiTheme="minorHAnsi" w:hAnsiTheme="minorHAnsi"/>
                <w:sz w:val="23"/>
                <w:szCs w:val="23"/>
              </w:rPr>
              <w:t>Kuru</w:t>
            </w:r>
            <w:proofErr w:type="spellEnd"/>
            <w:r w:rsidRPr="00922782">
              <w:rPr>
                <w:rFonts w:asciiTheme="minorHAnsi" w:hAnsiTheme="minorHAnsi"/>
                <w:sz w:val="23"/>
                <w:szCs w:val="23"/>
              </w:rPr>
              <w:t>. Treatment!</w:t>
            </w:r>
          </w:p>
          <w:p w14:paraId="53610698" w14:textId="77777777"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 xml:space="preserve">Fore’s </w:t>
            </w:r>
            <w:proofErr w:type="spellStart"/>
            <w:r w:rsidRPr="00922782">
              <w:rPr>
                <w:rFonts w:asciiTheme="minorHAnsi" w:hAnsiTheme="minorHAnsi"/>
                <w:sz w:val="23"/>
                <w:szCs w:val="23"/>
              </w:rPr>
              <w:t>Kuru</w:t>
            </w:r>
            <w:proofErr w:type="spellEnd"/>
            <w:r w:rsidRPr="00922782">
              <w:rPr>
                <w:rFonts w:asciiTheme="minorHAnsi" w:hAnsiTheme="minorHAnsi"/>
                <w:sz w:val="23"/>
                <w:szCs w:val="23"/>
              </w:rPr>
              <w:t xml:space="preserve"> and the concept of Holism</w:t>
            </w:r>
          </w:p>
          <w:p w14:paraId="4C46CE9C" w14:textId="77777777"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Modernism: Renaissance</w:t>
            </w:r>
          </w:p>
          <w:p w14:paraId="537104E5" w14:textId="77777777"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Post-Modernism</w:t>
            </w:r>
          </w:p>
          <w:p w14:paraId="31D5B74F" w14:textId="77777777"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Human Rights &amp; Aztec Cannibalism</w:t>
            </w:r>
          </w:p>
          <w:p w14:paraId="6EE61DAD" w14:textId="44421D5D"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Aztec Cannibalism as an aspect of elite corruption</w:t>
            </w:r>
          </w:p>
          <w:p w14:paraId="33D73857" w14:textId="22A757B4" w:rsidR="00A703C0" w:rsidRPr="00922782" w:rsidRDefault="00A703C0" w:rsidP="0054236A">
            <w:pPr>
              <w:pStyle w:val="NoSpacing"/>
              <w:rPr>
                <w:rFonts w:asciiTheme="minorHAnsi" w:hAnsiTheme="minorHAnsi"/>
                <w:sz w:val="23"/>
                <w:szCs w:val="23"/>
              </w:rPr>
            </w:pPr>
          </w:p>
        </w:tc>
      </w:tr>
      <w:tr w:rsidR="00A703C0" w:rsidRPr="00922782" w14:paraId="03E6903F" w14:textId="77777777" w:rsidTr="00AB2529">
        <w:tc>
          <w:tcPr>
            <w:tcW w:w="1890" w:type="dxa"/>
            <w:vAlign w:val="center"/>
          </w:tcPr>
          <w:p w14:paraId="08630923" w14:textId="2AF0ACDC" w:rsidR="00A703C0" w:rsidRPr="00922782" w:rsidRDefault="00A703C0" w:rsidP="0054236A">
            <w:pPr>
              <w:pStyle w:val="NoSpacing"/>
              <w:rPr>
                <w:rFonts w:asciiTheme="minorHAnsi" w:hAnsiTheme="minorHAnsi"/>
                <w:b/>
                <w:sz w:val="23"/>
                <w:szCs w:val="23"/>
              </w:rPr>
            </w:pPr>
            <w:r w:rsidRPr="00922782">
              <w:rPr>
                <w:rFonts w:asciiTheme="minorHAnsi" w:hAnsiTheme="minorHAnsi"/>
                <w:b/>
                <w:sz w:val="23"/>
                <w:szCs w:val="23"/>
              </w:rPr>
              <w:t>Week 11</w:t>
            </w:r>
            <w:r w:rsidR="00317D47" w:rsidRPr="00922782">
              <w:rPr>
                <w:rFonts w:asciiTheme="minorHAnsi" w:hAnsiTheme="minorHAnsi"/>
                <w:b/>
                <w:sz w:val="23"/>
                <w:szCs w:val="23"/>
              </w:rPr>
              <w:t xml:space="preserve"> &amp; 12</w:t>
            </w:r>
            <w:r w:rsidRPr="00922782">
              <w:rPr>
                <w:rFonts w:asciiTheme="minorHAnsi" w:hAnsiTheme="minorHAnsi"/>
                <w:b/>
                <w:sz w:val="23"/>
                <w:szCs w:val="23"/>
              </w:rPr>
              <w:t>:</w:t>
            </w:r>
          </w:p>
        </w:tc>
        <w:tc>
          <w:tcPr>
            <w:tcW w:w="7650" w:type="dxa"/>
            <w:vAlign w:val="center"/>
          </w:tcPr>
          <w:p w14:paraId="2DD2203D" w14:textId="1217825C"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Women’s Rights versus Women’s Rites –Female Genital Mutilation (FGM).</w:t>
            </w:r>
          </w:p>
          <w:p w14:paraId="712B7D11" w14:textId="376D55FF"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Chapter Four  – The meaning of fertility and how it relates to FGM</w:t>
            </w:r>
          </w:p>
          <w:p w14:paraId="2C69E083" w14:textId="5ED70931"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Chapter Five  – The Series of Fertility Rites</w:t>
            </w:r>
          </w:p>
          <w:p w14:paraId="5A62305F" w14:textId="7888EFF9" w:rsidR="00A703C0"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Chapter Six    – Eurocentric Policy Issues related to FGM.</w:t>
            </w:r>
          </w:p>
        </w:tc>
      </w:tr>
      <w:tr w:rsidR="00A703C0" w:rsidRPr="00922782" w14:paraId="16B947CC" w14:textId="77777777" w:rsidTr="00AB2529">
        <w:tc>
          <w:tcPr>
            <w:tcW w:w="1890" w:type="dxa"/>
            <w:vAlign w:val="center"/>
          </w:tcPr>
          <w:p w14:paraId="5E585118" w14:textId="0E3C96D8" w:rsidR="00A703C0" w:rsidRPr="00922782" w:rsidRDefault="00A703C0" w:rsidP="0054236A">
            <w:pPr>
              <w:pStyle w:val="NoSpacing"/>
              <w:rPr>
                <w:rFonts w:asciiTheme="minorHAnsi" w:hAnsiTheme="minorHAnsi"/>
                <w:b/>
                <w:sz w:val="23"/>
                <w:szCs w:val="23"/>
              </w:rPr>
            </w:pPr>
            <w:r w:rsidRPr="00922782">
              <w:rPr>
                <w:rFonts w:asciiTheme="minorHAnsi" w:hAnsiTheme="minorHAnsi"/>
                <w:b/>
                <w:sz w:val="23"/>
                <w:szCs w:val="23"/>
              </w:rPr>
              <w:t>Week 13</w:t>
            </w:r>
            <w:r w:rsidR="00317D47" w:rsidRPr="00922782">
              <w:rPr>
                <w:rFonts w:asciiTheme="minorHAnsi" w:hAnsiTheme="minorHAnsi"/>
                <w:b/>
                <w:sz w:val="23"/>
                <w:szCs w:val="23"/>
              </w:rPr>
              <w:t xml:space="preserve"> &amp; 14</w:t>
            </w:r>
            <w:r w:rsidRPr="00922782">
              <w:rPr>
                <w:rFonts w:asciiTheme="minorHAnsi" w:hAnsiTheme="minorHAnsi"/>
                <w:b/>
                <w:sz w:val="23"/>
                <w:szCs w:val="23"/>
              </w:rPr>
              <w:t>:</w:t>
            </w:r>
          </w:p>
        </w:tc>
        <w:tc>
          <w:tcPr>
            <w:tcW w:w="7650" w:type="dxa"/>
            <w:vAlign w:val="center"/>
          </w:tcPr>
          <w:p w14:paraId="239C743C" w14:textId="77777777"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Power-point Presentation on assigned topics.</w:t>
            </w:r>
          </w:p>
          <w:p w14:paraId="30DE8BE4" w14:textId="386B2994" w:rsidR="00317D47" w:rsidRPr="00922782" w:rsidRDefault="00317D47" w:rsidP="0054236A">
            <w:pPr>
              <w:pStyle w:val="NoSpacing"/>
              <w:rPr>
                <w:rFonts w:asciiTheme="minorHAnsi" w:hAnsiTheme="minorHAnsi"/>
                <w:sz w:val="23"/>
                <w:szCs w:val="23"/>
              </w:rPr>
            </w:pPr>
            <w:r w:rsidRPr="00922782">
              <w:rPr>
                <w:rFonts w:asciiTheme="minorHAnsi" w:hAnsiTheme="minorHAnsi"/>
                <w:sz w:val="23"/>
                <w:szCs w:val="23"/>
              </w:rPr>
              <w:t>Review of topics and Final Examination</w:t>
            </w:r>
          </w:p>
          <w:p w14:paraId="7D2BDC8F" w14:textId="77777777" w:rsidR="00A703C0" w:rsidRPr="00922782" w:rsidRDefault="00A703C0" w:rsidP="0054236A">
            <w:pPr>
              <w:pStyle w:val="NoSpacing"/>
              <w:rPr>
                <w:rFonts w:asciiTheme="minorHAnsi" w:hAnsiTheme="minorHAnsi"/>
                <w:sz w:val="23"/>
                <w:szCs w:val="23"/>
              </w:rPr>
            </w:pPr>
          </w:p>
        </w:tc>
      </w:tr>
      <w:tr w:rsidR="00A703C0" w:rsidRPr="00922782" w14:paraId="62691B71" w14:textId="77777777" w:rsidTr="0054236A">
        <w:trPr>
          <w:trHeight w:val="800"/>
        </w:trPr>
        <w:tc>
          <w:tcPr>
            <w:tcW w:w="1890" w:type="dxa"/>
            <w:vAlign w:val="center"/>
          </w:tcPr>
          <w:p w14:paraId="5CA55551" w14:textId="36C28411" w:rsidR="00A703C0" w:rsidRPr="00922782" w:rsidRDefault="00A703C0" w:rsidP="0054236A">
            <w:pPr>
              <w:pStyle w:val="NoSpacing"/>
              <w:rPr>
                <w:rFonts w:asciiTheme="minorHAnsi" w:hAnsiTheme="minorHAnsi"/>
                <w:b/>
                <w:sz w:val="23"/>
                <w:szCs w:val="23"/>
              </w:rPr>
            </w:pPr>
            <w:r w:rsidRPr="00922782">
              <w:rPr>
                <w:rFonts w:asciiTheme="minorHAnsi" w:hAnsiTheme="minorHAnsi"/>
                <w:b/>
                <w:sz w:val="23"/>
                <w:szCs w:val="23"/>
              </w:rPr>
              <w:t>Week 15:</w:t>
            </w:r>
          </w:p>
        </w:tc>
        <w:tc>
          <w:tcPr>
            <w:tcW w:w="7650" w:type="dxa"/>
            <w:vAlign w:val="center"/>
          </w:tcPr>
          <w:p w14:paraId="4DC6E5C2" w14:textId="6BDA5254" w:rsidR="00A703C0" w:rsidRPr="00922782" w:rsidRDefault="00A703C0" w:rsidP="0054236A">
            <w:pPr>
              <w:pStyle w:val="NoSpacing"/>
              <w:rPr>
                <w:rFonts w:asciiTheme="minorHAnsi" w:hAnsiTheme="minorHAnsi"/>
                <w:b/>
                <w:sz w:val="23"/>
                <w:szCs w:val="23"/>
              </w:rPr>
            </w:pPr>
            <w:r w:rsidRPr="00922782">
              <w:rPr>
                <w:rFonts w:asciiTheme="minorHAnsi" w:hAnsiTheme="minorHAnsi"/>
                <w:b/>
                <w:sz w:val="23"/>
                <w:szCs w:val="23"/>
              </w:rPr>
              <w:t>Final Exam Week</w:t>
            </w:r>
          </w:p>
        </w:tc>
      </w:tr>
    </w:tbl>
    <w:p w14:paraId="05A75D8C" w14:textId="77777777" w:rsidR="00CD170D" w:rsidRPr="00922782" w:rsidRDefault="00CD170D" w:rsidP="0054236A">
      <w:pPr>
        <w:pStyle w:val="NoSpacing"/>
        <w:rPr>
          <w:rFonts w:asciiTheme="minorHAnsi" w:hAnsiTheme="minorHAnsi"/>
          <w:sz w:val="23"/>
          <w:szCs w:val="23"/>
        </w:rPr>
      </w:pPr>
    </w:p>
    <w:p w14:paraId="25AF905B" w14:textId="77777777" w:rsidR="00852BCA" w:rsidRPr="00922782" w:rsidRDefault="00852BCA" w:rsidP="00852BCA">
      <w:pPr>
        <w:pStyle w:val="NoSpacing"/>
        <w:rPr>
          <w:rFonts w:asciiTheme="minorHAnsi" w:hAnsiTheme="minorHAnsi"/>
          <w:b/>
          <w:sz w:val="23"/>
          <w:szCs w:val="23"/>
          <w:u w:val="single"/>
        </w:rPr>
      </w:pPr>
    </w:p>
    <w:p w14:paraId="6462277D" w14:textId="77777777" w:rsidR="00852BCA" w:rsidRPr="00922782" w:rsidRDefault="00852BCA" w:rsidP="00852BCA">
      <w:pPr>
        <w:pStyle w:val="NoSpacing"/>
        <w:rPr>
          <w:rFonts w:asciiTheme="minorHAnsi" w:hAnsiTheme="minorHAnsi"/>
          <w:b/>
          <w:sz w:val="23"/>
          <w:szCs w:val="23"/>
          <w:u w:val="single"/>
        </w:rPr>
      </w:pPr>
      <w:r w:rsidRPr="00922782">
        <w:rPr>
          <w:rFonts w:asciiTheme="minorHAnsi" w:hAnsiTheme="minorHAnsi"/>
          <w:b/>
          <w:sz w:val="23"/>
          <w:szCs w:val="23"/>
          <w:u w:val="single"/>
        </w:rPr>
        <w:t>ATTENDANCE AND CLASS PARTICIPATION:</w:t>
      </w:r>
    </w:p>
    <w:p w14:paraId="3B375837" w14:textId="0270527F" w:rsidR="003E202B" w:rsidRPr="00922782" w:rsidRDefault="00852BCA" w:rsidP="0054236A">
      <w:pPr>
        <w:pStyle w:val="NoSpacing"/>
        <w:rPr>
          <w:rFonts w:asciiTheme="minorHAnsi" w:hAnsiTheme="minorHAnsi"/>
          <w:sz w:val="23"/>
          <w:szCs w:val="23"/>
        </w:rPr>
      </w:pPr>
      <w:r w:rsidRPr="00922782">
        <w:rPr>
          <w:rFonts w:asciiTheme="minorHAnsi" w:hAnsiTheme="minorHAnsi"/>
          <w:sz w:val="23"/>
          <w:szCs w:val="23"/>
        </w:rPr>
        <w:t>Students taking this course are required to attend all scheduled class meetings, read all assigned material before class and submit written assignment by the deadline.</w:t>
      </w:r>
    </w:p>
    <w:p w14:paraId="5540015B" w14:textId="77777777" w:rsidR="003E202B" w:rsidRPr="00922782" w:rsidRDefault="003E202B" w:rsidP="0054236A">
      <w:pPr>
        <w:pStyle w:val="NoSpacing"/>
        <w:rPr>
          <w:rFonts w:asciiTheme="minorHAnsi" w:hAnsiTheme="minorHAnsi"/>
          <w:sz w:val="23"/>
          <w:szCs w:val="23"/>
        </w:rPr>
      </w:pPr>
    </w:p>
    <w:p w14:paraId="2DC64521" w14:textId="77777777" w:rsidR="00852BCA" w:rsidRPr="00922782" w:rsidRDefault="00852BCA" w:rsidP="0054236A">
      <w:pPr>
        <w:pStyle w:val="NoSpacing"/>
        <w:rPr>
          <w:rFonts w:asciiTheme="minorHAnsi" w:hAnsiTheme="minorHAnsi"/>
          <w:b/>
          <w:caps/>
          <w:sz w:val="23"/>
          <w:szCs w:val="23"/>
          <w:u w:val="single"/>
        </w:rPr>
      </w:pPr>
    </w:p>
    <w:p w14:paraId="0BA0944B" w14:textId="77777777" w:rsidR="00C124C3" w:rsidRDefault="00C124C3" w:rsidP="0054236A">
      <w:pPr>
        <w:pStyle w:val="NoSpacing"/>
        <w:rPr>
          <w:rFonts w:asciiTheme="minorHAnsi" w:hAnsiTheme="minorHAnsi"/>
          <w:b/>
          <w:caps/>
          <w:sz w:val="23"/>
          <w:szCs w:val="23"/>
          <w:u w:val="single"/>
        </w:rPr>
      </w:pPr>
    </w:p>
    <w:p w14:paraId="3FF90A35" w14:textId="77777777" w:rsidR="003E202B" w:rsidRPr="00922782" w:rsidRDefault="003E202B" w:rsidP="0054236A">
      <w:pPr>
        <w:pStyle w:val="NoSpacing"/>
        <w:rPr>
          <w:rFonts w:asciiTheme="minorHAnsi" w:hAnsiTheme="minorHAnsi"/>
          <w:b/>
          <w:caps/>
          <w:sz w:val="23"/>
          <w:szCs w:val="23"/>
          <w:u w:val="single"/>
        </w:rPr>
      </w:pPr>
      <w:r w:rsidRPr="00922782">
        <w:rPr>
          <w:rFonts w:asciiTheme="minorHAnsi" w:hAnsiTheme="minorHAnsi"/>
          <w:b/>
          <w:caps/>
          <w:sz w:val="23"/>
          <w:szCs w:val="23"/>
          <w:u w:val="single"/>
        </w:rPr>
        <w:lastRenderedPageBreak/>
        <w:t>University ATTENDANCE POLICY:</w:t>
      </w:r>
    </w:p>
    <w:p w14:paraId="50096107" w14:textId="77777777" w:rsidR="003E202B" w:rsidRPr="00922782" w:rsidRDefault="003E202B" w:rsidP="0054236A">
      <w:pPr>
        <w:pStyle w:val="NoSpacing"/>
        <w:rPr>
          <w:rFonts w:asciiTheme="minorHAnsi" w:hAnsiTheme="minorHAnsi"/>
          <w:sz w:val="23"/>
          <w:szCs w:val="23"/>
        </w:rPr>
      </w:pPr>
      <w:r w:rsidRPr="00922782">
        <w:rPr>
          <w:rFonts w:asciiTheme="minorHAnsi" w:hAnsiTheme="minorHAnsi"/>
          <w:sz w:val="23"/>
          <w:szCs w:val="23"/>
        </w:rPr>
        <w:t>Lincoln University uses the class method of teaching, which assumes that each student has something to contribute and something to gain by attending class. It further assumes that there is much more instruction absorbed in the classroom than can be tested on examinations. Therefore, students are expected to attend all regularly scheduled class meetings and should exhibit good faith in this regard.</w:t>
      </w:r>
    </w:p>
    <w:p w14:paraId="12DC3837" w14:textId="77777777" w:rsidR="003E202B" w:rsidRPr="00922782" w:rsidRDefault="00315A30" w:rsidP="0054236A">
      <w:pPr>
        <w:pStyle w:val="NoSpacing"/>
        <w:rPr>
          <w:rFonts w:asciiTheme="minorHAnsi" w:hAnsiTheme="minorHAnsi"/>
          <w:sz w:val="23"/>
          <w:szCs w:val="23"/>
        </w:rPr>
      </w:pPr>
      <w:hyperlink r:id="rId9" w:history="1">
        <w:r w:rsidR="003E202B" w:rsidRPr="00922782">
          <w:rPr>
            <w:rStyle w:val="Hyperlink"/>
            <w:rFonts w:asciiTheme="minorHAnsi" w:hAnsiTheme="minorHAnsi"/>
            <w:sz w:val="23"/>
            <w:szCs w:val="23"/>
          </w:rPr>
          <w:t>http://www.lincoln.edu/registrar/2014Catalog.pdf</w:t>
        </w:r>
      </w:hyperlink>
    </w:p>
    <w:p w14:paraId="25655453" w14:textId="77777777" w:rsidR="003E202B" w:rsidRPr="00922782" w:rsidRDefault="003E202B" w:rsidP="0054236A">
      <w:pPr>
        <w:pStyle w:val="NoSpacing"/>
        <w:rPr>
          <w:rFonts w:asciiTheme="minorHAnsi" w:hAnsiTheme="minorHAnsi"/>
          <w:b/>
          <w:sz w:val="23"/>
          <w:szCs w:val="23"/>
          <w:u w:val="single"/>
        </w:rPr>
      </w:pPr>
    </w:p>
    <w:p w14:paraId="3B60AC6D" w14:textId="77777777" w:rsidR="003E202B" w:rsidRPr="00922782" w:rsidRDefault="003E202B" w:rsidP="0054236A">
      <w:pPr>
        <w:pStyle w:val="NoSpacing"/>
        <w:rPr>
          <w:rFonts w:asciiTheme="minorHAnsi" w:hAnsiTheme="minorHAnsi"/>
          <w:b/>
          <w:sz w:val="23"/>
          <w:szCs w:val="23"/>
          <w:u w:val="single"/>
        </w:rPr>
      </w:pPr>
      <w:r w:rsidRPr="00922782">
        <w:rPr>
          <w:rFonts w:asciiTheme="minorHAnsi" w:hAnsiTheme="minorHAnsi"/>
          <w:b/>
          <w:sz w:val="23"/>
          <w:szCs w:val="23"/>
          <w:u w:val="single"/>
        </w:rPr>
        <w:t>STUDENTS WITH DISABILITIES STATEMENT:</w:t>
      </w:r>
    </w:p>
    <w:p w14:paraId="06C394E3" w14:textId="77777777" w:rsidR="003E202B" w:rsidRPr="00922782" w:rsidRDefault="003E202B" w:rsidP="0054236A">
      <w:pPr>
        <w:pStyle w:val="NoSpacing"/>
        <w:rPr>
          <w:rFonts w:asciiTheme="minorHAnsi" w:hAnsiTheme="minorHAnsi"/>
          <w:sz w:val="23"/>
          <w:szCs w:val="23"/>
        </w:rPr>
      </w:pPr>
      <w:r w:rsidRPr="00922782">
        <w:rPr>
          <w:rStyle w:val="style21"/>
          <w:rFonts w:asciiTheme="minorHAnsi" w:hAnsiTheme="minorHAnsi"/>
          <w:sz w:val="23"/>
          <w:szCs w:val="23"/>
        </w:rPr>
        <w:t>Lincoln University is committed to non-discrimination of students with disabilities and therefore ensures that they have equal access to higher education, programs, activities, and services in order to achieve full participation and integration into the University.  In keeping with the philosophies of the mission and vision of the University, the Office of Student Support Services, through the Services for Students with Disabilities (SSD) Program, provides an array of support services and reasonable accommodations for students with special needs and/or disabilities as defined by Section 504 of the Rehabilitation Act of 1973 and the Americans with Disabilities Act of 1990.  The Services for Students with Disabilities Program seeks to promote awareness and a campus environment in which accommodating students with special needs and/or disabilities is natural extension of the University’s goal.</w:t>
      </w:r>
    </w:p>
    <w:p w14:paraId="1833804A" w14:textId="77777777" w:rsidR="003E202B" w:rsidRPr="00922782" w:rsidRDefault="003E202B" w:rsidP="0054236A">
      <w:pPr>
        <w:pStyle w:val="NoSpacing"/>
        <w:rPr>
          <w:rFonts w:asciiTheme="minorHAnsi" w:hAnsiTheme="minorHAnsi"/>
          <w:sz w:val="23"/>
          <w:szCs w:val="23"/>
        </w:rPr>
      </w:pPr>
      <w:r w:rsidRPr="00922782">
        <w:rPr>
          <w:rFonts w:asciiTheme="minorHAnsi" w:hAnsiTheme="minorHAnsi"/>
          <w:sz w:val="23"/>
          <w:szCs w:val="23"/>
        </w:rPr>
        <w:t>Any student with a documented disability should contact the Office of Student Support Services.</w:t>
      </w:r>
    </w:p>
    <w:p w14:paraId="0ACD56BA" w14:textId="77777777" w:rsidR="003E202B" w:rsidRPr="00922782" w:rsidRDefault="00315A30" w:rsidP="0054236A">
      <w:pPr>
        <w:pStyle w:val="NoSpacing"/>
        <w:rPr>
          <w:rFonts w:asciiTheme="minorHAnsi" w:hAnsiTheme="minorHAnsi"/>
          <w:sz w:val="23"/>
          <w:szCs w:val="23"/>
        </w:rPr>
      </w:pPr>
      <w:hyperlink r:id="rId10" w:history="1">
        <w:r w:rsidR="003E202B" w:rsidRPr="00922782">
          <w:rPr>
            <w:rStyle w:val="Hyperlink"/>
            <w:rFonts w:asciiTheme="minorHAnsi" w:hAnsiTheme="minorHAnsi"/>
            <w:sz w:val="23"/>
            <w:szCs w:val="23"/>
          </w:rPr>
          <w:t>http://www.lincoln.edu/studentservices/index.html</w:t>
        </w:r>
      </w:hyperlink>
    </w:p>
    <w:p w14:paraId="0284C7C2" w14:textId="77777777" w:rsidR="003E202B" w:rsidRPr="00922782" w:rsidRDefault="003E202B" w:rsidP="0054236A">
      <w:pPr>
        <w:pStyle w:val="NoSpacing"/>
        <w:rPr>
          <w:rFonts w:asciiTheme="minorHAnsi" w:hAnsiTheme="minorHAnsi"/>
          <w:b/>
          <w:sz w:val="23"/>
          <w:szCs w:val="23"/>
          <w:u w:val="single"/>
        </w:rPr>
      </w:pPr>
    </w:p>
    <w:p w14:paraId="3AF01B11" w14:textId="77777777" w:rsidR="003E202B" w:rsidRPr="00922782" w:rsidRDefault="003E202B" w:rsidP="0054236A">
      <w:pPr>
        <w:pStyle w:val="NoSpacing"/>
        <w:rPr>
          <w:rFonts w:asciiTheme="minorHAnsi" w:hAnsiTheme="minorHAnsi"/>
          <w:b/>
          <w:sz w:val="23"/>
          <w:szCs w:val="23"/>
          <w:u w:val="single"/>
        </w:rPr>
      </w:pPr>
      <w:r w:rsidRPr="00922782">
        <w:rPr>
          <w:rFonts w:asciiTheme="minorHAnsi" w:hAnsiTheme="minorHAnsi"/>
          <w:b/>
          <w:sz w:val="23"/>
          <w:szCs w:val="23"/>
          <w:u w:val="single"/>
        </w:rPr>
        <w:t>UNIVERSITY ACADEMIC INTEGRITY STATEMENT:</w:t>
      </w:r>
    </w:p>
    <w:p w14:paraId="284B40DC" w14:textId="77777777" w:rsidR="003E202B" w:rsidRPr="00922782" w:rsidRDefault="003E202B" w:rsidP="0054236A">
      <w:pPr>
        <w:pStyle w:val="NoSpacing"/>
        <w:rPr>
          <w:rFonts w:asciiTheme="minorHAnsi" w:hAnsiTheme="minorHAnsi"/>
          <w:sz w:val="23"/>
          <w:szCs w:val="23"/>
        </w:rPr>
      </w:pPr>
      <w:r w:rsidRPr="00922782">
        <w:rPr>
          <w:rFonts w:asciiTheme="minorHAnsi" w:hAnsiTheme="minorHAnsi"/>
          <w:sz w:val="23"/>
          <w:szCs w:val="23"/>
        </w:rPr>
        <w:t xml:space="preserve">Students are responsible for proper conduct and integrity in all of their scholastic work. They must follow a professor's instructions when completing tests, homework, and laboratory reports, and must ask for clarification if the instructions are not clear. In general, students should not give or receive aid when taking exams, or exceed the time limitations specified by the professor. In seeking the truth, in learning to think critically, and in preparing for a life of constructive service, honesty is imperative. Honesty in the classroom and in the preparation of papers is therefore expected of all students. Each student has the responsibility to submit work that is uniquely his or her own. All of this work must be done in accordance with established principles of academic integrity.     </w:t>
      </w:r>
    </w:p>
    <w:p w14:paraId="6A03EEB1" w14:textId="77777777" w:rsidR="003E202B" w:rsidRPr="00922782" w:rsidRDefault="00315A30" w:rsidP="0054236A">
      <w:pPr>
        <w:pStyle w:val="NoSpacing"/>
        <w:rPr>
          <w:rFonts w:asciiTheme="minorHAnsi" w:hAnsiTheme="minorHAnsi"/>
          <w:sz w:val="23"/>
          <w:szCs w:val="23"/>
        </w:rPr>
      </w:pPr>
      <w:hyperlink r:id="rId11" w:history="1">
        <w:r w:rsidR="003E202B" w:rsidRPr="00922782">
          <w:rPr>
            <w:rStyle w:val="Hyperlink"/>
            <w:rFonts w:asciiTheme="minorHAnsi" w:hAnsiTheme="minorHAnsi"/>
            <w:sz w:val="23"/>
            <w:szCs w:val="23"/>
          </w:rPr>
          <w:t>http://www.lincoln.edu/registrar/2014Catalog.pdf</w:t>
        </w:r>
      </w:hyperlink>
    </w:p>
    <w:p w14:paraId="33E8F40A" w14:textId="77777777" w:rsidR="003E202B" w:rsidRPr="00922782" w:rsidRDefault="003E202B" w:rsidP="0054236A">
      <w:pPr>
        <w:pStyle w:val="NoSpacing"/>
        <w:rPr>
          <w:rFonts w:asciiTheme="minorHAnsi" w:hAnsiTheme="minorHAnsi"/>
          <w:b/>
          <w:sz w:val="23"/>
          <w:szCs w:val="23"/>
        </w:rPr>
      </w:pPr>
    </w:p>
    <w:p w14:paraId="0AE6E127" w14:textId="77777777" w:rsidR="003E202B" w:rsidRPr="00922782" w:rsidRDefault="003E202B" w:rsidP="0054236A">
      <w:pPr>
        <w:pStyle w:val="NoSpacing"/>
        <w:rPr>
          <w:rFonts w:asciiTheme="minorHAnsi" w:hAnsiTheme="minorHAnsi"/>
          <w:b/>
          <w:sz w:val="23"/>
          <w:szCs w:val="23"/>
          <w:u w:val="single"/>
        </w:rPr>
      </w:pPr>
      <w:r w:rsidRPr="00922782">
        <w:rPr>
          <w:rFonts w:asciiTheme="minorHAnsi" w:hAnsiTheme="minorHAnsi"/>
          <w:b/>
          <w:sz w:val="23"/>
          <w:szCs w:val="23"/>
          <w:u w:val="single"/>
        </w:rPr>
        <w:t>POLICY ON ELECTRONIC DEVICES IN CLASSROOM:</w:t>
      </w:r>
    </w:p>
    <w:p w14:paraId="56584D83" w14:textId="77777777" w:rsidR="003E202B" w:rsidRPr="00922782" w:rsidRDefault="003E202B" w:rsidP="0054236A">
      <w:pPr>
        <w:pStyle w:val="NoSpacing"/>
        <w:rPr>
          <w:rFonts w:asciiTheme="minorHAnsi" w:hAnsiTheme="minorHAnsi"/>
          <w:sz w:val="23"/>
          <w:szCs w:val="23"/>
        </w:rPr>
      </w:pPr>
      <w:r w:rsidRPr="00922782">
        <w:rPr>
          <w:rFonts w:asciiTheme="minorHAnsi" w:hAnsiTheme="minorHAnsi"/>
          <w:sz w:val="23"/>
          <w:szCs w:val="23"/>
        </w:rPr>
        <w:t>No cell phone conversations or texting is allowed in class.  Please silence your cell phones or put them on vibrate mode.</w:t>
      </w:r>
    </w:p>
    <w:p w14:paraId="14A28B36" w14:textId="77777777" w:rsidR="003E202B" w:rsidRPr="00922782" w:rsidRDefault="003E202B" w:rsidP="0054236A">
      <w:pPr>
        <w:pStyle w:val="NoSpacing"/>
        <w:rPr>
          <w:rFonts w:asciiTheme="minorHAnsi" w:hAnsiTheme="minorHAnsi"/>
          <w:sz w:val="23"/>
          <w:szCs w:val="23"/>
        </w:rPr>
      </w:pPr>
    </w:p>
    <w:p w14:paraId="3AC34A51" w14:textId="77777777" w:rsidR="003E202B" w:rsidRPr="00922782" w:rsidRDefault="003E202B" w:rsidP="0054236A">
      <w:pPr>
        <w:pStyle w:val="NoSpacing"/>
        <w:rPr>
          <w:rFonts w:asciiTheme="minorHAnsi" w:hAnsiTheme="minorHAnsi"/>
          <w:sz w:val="23"/>
          <w:szCs w:val="23"/>
        </w:rPr>
      </w:pPr>
    </w:p>
    <w:p w14:paraId="13E47F6C" w14:textId="77777777" w:rsidR="003E202B" w:rsidRPr="00922782" w:rsidRDefault="003E202B" w:rsidP="0054236A">
      <w:pPr>
        <w:pStyle w:val="NoSpacing"/>
        <w:rPr>
          <w:rFonts w:asciiTheme="minorHAnsi" w:hAnsiTheme="minorHAnsi"/>
          <w:sz w:val="23"/>
          <w:szCs w:val="23"/>
        </w:rPr>
      </w:pPr>
    </w:p>
    <w:sectPr w:rsidR="003E202B" w:rsidRPr="00922782" w:rsidSect="004F65F6">
      <w:footerReference w:type="even" r:id="rId12"/>
      <w:footerReference w:type="default" r:id="rId13"/>
      <w:pgSz w:w="12240" w:h="15840"/>
      <w:pgMar w:top="1008" w:right="1224" w:bottom="1008" w:left="1296" w:header="720" w:footer="93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84CA0" w14:textId="77777777" w:rsidR="00585199" w:rsidRDefault="00585199">
      <w:r>
        <w:separator/>
      </w:r>
    </w:p>
  </w:endnote>
  <w:endnote w:type="continuationSeparator" w:id="0">
    <w:p w14:paraId="1E194313" w14:textId="77777777" w:rsidR="00585199" w:rsidRDefault="0058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51C1" w14:textId="77777777" w:rsidR="00541515" w:rsidRDefault="00541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D54457" w14:textId="77777777" w:rsidR="00541515" w:rsidRDefault="005415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1350A" w14:textId="77777777" w:rsidR="00541515" w:rsidRDefault="00541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5A30">
      <w:rPr>
        <w:rStyle w:val="PageNumber"/>
        <w:noProof/>
      </w:rPr>
      <w:t>2</w:t>
    </w:r>
    <w:r>
      <w:rPr>
        <w:rStyle w:val="PageNumber"/>
      </w:rPr>
      <w:fldChar w:fldCharType="end"/>
    </w:r>
  </w:p>
  <w:p w14:paraId="2A0CA676" w14:textId="77777777" w:rsidR="00541515" w:rsidRDefault="00541515">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Century Schoolbook" w:hAnsi="Century Schoolbook"/>
        <w:sz w:val="14"/>
      </w:rPr>
    </w:pPr>
  </w:p>
  <w:p w14:paraId="425AD103" w14:textId="0FBABEB7" w:rsidR="00541515" w:rsidRDefault="00541515">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Helvetica" w:hAnsi="Helvetica"/>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FAAFB" w14:textId="77777777" w:rsidR="00585199" w:rsidRDefault="00585199">
      <w:r>
        <w:separator/>
      </w:r>
    </w:p>
  </w:footnote>
  <w:footnote w:type="continuationSeparator" w:id="0">
    <w:p w14:paraId="009C3C01" w14:textId="77777777" w:rsidR="00585199" w:rsidRDefault="005851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4EB"/>
    <w:multiLevelType w:val="hybridMultilevel"/>
    <w:tmpl w:val="C5C24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91C27"/>
    <w:multiLevelType w:val="hybridMultilevel"/>
    <w:tmpl w:val="AD9856C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166E8C"/>
    <w:multiLevelType w:val="hybridMultilevel"/>
    <w:tmpl w:val="CD282BE0"/>
    <w:lvl w:ilvl="0" w:tplc="51DE1F66">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27B8F"/>
    <w:multiLevelType w:val="hybridMultilevel"/>
    <w:tmpl w:val="93768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658D7"/>
    <w:multiLevelType w:val="hybridMultilevel"/>
    <w:tmpl w:val="F172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55367"/>
    <w:multiLevelType w:val="hybridMultilevel"/>
    <w:tmpl w:val="C12A1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E3D27"/>
    <w:multiLevelType w:val="hybridMultilevel"/>
    <w:tmpl w:val="510220A6"/>
    <w:lvl w:ilvl="0" w:tplc="6FE679D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F1269F"/>
    <w:multiLevelType w:val="hybridMultilevel"/>
    <w:tmpl w:val="8BB8AC5A"/>
    <w:lvl w:ilvl="0" w:tplc="96F46DC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2D362039"/>
    <w:multiLevelType w:val="hybridMultilevel"/>
    <w:tmpl w:val="D3BC706C"/>
    <w:lvl w:ilvl="0" w:tplc="4392345E">
      <w:start w:val="1"/>
      <w:numFmt w:val="upperRoman"/>
      <w:lvlText w:val="%1."/>
      <w:lvlJc w:val="left"/>
      <w:pPr>
        <w:tabs>
          <w:tab w:val="num" w:pos="1080"/>
        </w:tabs>
        <w:ind w:left="1080" w:hanging="720"/>
      </w:pPr>
      <w:rPr>
        <w:rFonts w:hint="default"/>
        <w:b w:val="0"/>
        <w:color w:val="auto"/>
      </w:rPr>
    </w:lvl>
    <w:lvl w:ilvl="1" w:tplc="04090019">
      <w:start w:val="1"/>
      <w:numFmt w:val="lowerLetter"/>
      <w:lvlText w:val="%2."/>
      <w:lvlJc w:val="left"/>
      <w:pPr>
        <w:tabs>
          <w:tab w:val="num" w:pos="1440"/>
        </w:tabs>
        <w:ind w:left="1440" w:hanging="360"/>
      </w:pPr>
    </w:lvl>
    <w:lvl w:ilvl="2" w:tplc="7D842396">
      <w:start w:val="1"/>
      <w:numFmt w:val="decimal"/>
      <w:lvlText w:val="%3."/>
      <w:lvlJc w:val="left"/>
      <w:pPr>
        <w:tabs>
          <w:tab w:val="num" w:pos="2340"/>
        </w:tabs>
        <w:ind w:left="2340" w:hanging="360"/>
      </w:pPr>
      <w:rPr>
        <w:rFonts w:hint="default"/>
        <w:b w:val="0"/>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hint="default"/>
        <w:b w:val="0"/>
        <w:color w:val="auto"/>
      </w:rPr>
    </w:lvl>
    <w:lvl w:ilvl="5" w:tplc="3A4C8ED6">
      <w:start w:val="1"/>
      <w:numFmt w:val="upperLetter"/>
      <w:lvlText w:val="%6."/>
      <w:lvlJc w:val="left"/>
      <w:pPr>
        <w:tabs>
          <w:tab w:val="num" w:pos="4500"/>
        </w:tabs>
        <w:ind w:left="4500" w:hanging="360"/>
      </w:pPr>
      <w:rPr>
        <w:rFonts w:hint="default"/>
      </w:rPr>
    </w:lvl>
    <w:lvl w:ilvl="6" w:tplc="8C889AFE">
      <w:start w:val="1"/>
      <w:numFmt w:val="upp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09756C"/>
    <w:multiLevelType w:val="hybridMultilevel"/>
    <w:tmpl w:val="4F528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17141"/>
    <w:multiLevelType w:val="hybridMultilevel"/>
    <w:tmpl w:val="CAA0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3C310B"/>
    <w:multiLevelType w:val="hybridMultilevel"/>
    <w:tmpl w:val="4C6AD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876904"/>
    <w:multiLevelType w:val="hybridMultilevel"/>
    <w:tmpl w:val="53926F4E"/>
    <w:lvl w:ilvl="0" w:tplc="73F868FC">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032DE6"/>
    <w:multiLevelType w:val="hybridMultilevel"/>
    <w:tmpl w:val="206C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5C43D3"/>
    <w:multiLevelType w:val="hybridMultilevel"/>
    <w:tmpl w:val="71AE8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9F579B"/>
    <w:multiLevelType w:val="hybridMultilevel"/>
    <w:tmpl w:val="5E4E2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010906"/>
    <w:multiLevelType w:val="hybridMultilevel"/>
    <w:tmpl w:val="BC1C2C88"/>
    <w:lvl w:ilvl="0" w:tplc="4A82B6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2C6F86"/>
    <w:multiLevelType w:val="hybridMultilevel"/>
    <w:tmpl w:val="CFA8F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2E2DBD"/>
    <w:multiLevelType w:val="hybridMultilevel"/>
    <w:tmpl w:val="F0D6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BA3944"/>
    <w:multiLevelType w:val="hybridMultilevel"/>
    <w:tmpl w:val="6AE68D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1"/>
  </w:num>
  <w:num w:numId="3">
    <w:abstractNumId w:val="7"/>
  </w:num>
  <w:num w:numId="4">
    <w:abstractNumId w:val="8"/>
  </w:num>
  <w:num w:numId="5">
    <w:abstractNumId w:val="17"/>
  </w:num>
  <w:num w:numId="6">
    <w:abstractNumId w:val="5"/>
  </w:num>
  <w:num w:numId="7">
    <w:abstractNumId w:val="9"/>
  </w:num>
  <w:num w:numId="8">
    <w:abstractNumId w:val="3"/>
  </w:num>
  <w:num w:numId="9">
    <w:abstractNumId w:val="2"/>
  </w:num>
  <w:num w:numId="10">
    <w:abstractNumId w:val="16"/>
  </w:num>
  <w:num w:numId="11">
    <w:abstractNumId w:val="4"/>
  </w:num>
  <w:num w:numId="12">
    <w:abstractNumId w:val="18"/>
  </w:num>
  <w:num w:numId="13">
    <w:abstractNumId w:val="0"/>
  </w:num>
  <w:num w:numId="14">
    <w:abstractNumId w:val="15"/>
  </w:num>
  <w:num w:numId="15">
    <w:abstractNumId w:val="11"/>
  </w:num>
  <w:num w:numId="16">
    <w:abstractNumId w:val="14"/>
  </w:num>
  <w:num w:numId="17">
    <w:abstractNumId w:val="13"/>
  </w:num>
  <w:num w:numId="18">
    <w:abstractNumId w:val="1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15"/>
    <w:rsid w:val="000425B9"/>
    <w:rsid w:val="00075438"/>
    <w:rsid w:val="0008420C"/>
    <w:rsid w:val="000843B2"/>
    <w:rsid w:val="000A5C54"/>
    <w:rsid w:val="000B642E"/>
    <w:rsid w:val="000D30FE"/>
    <w:rsid w:val="001220CE"/>
    <w:rsid w:val="001224CE"/>
    <w:rsid w:val="00125814"/>
    <w:rsid w:val="00154353"/>
    <w:rsid w:val="00166088"/>
    <w:rsid w:val="001D381E"/>
    <w:rsid w:val="001E07AB"/>
    <w:rsid w:val="001E23AD"/>
    <w:rsid w:val="0020017B"/>
    <w:rsid w:val="00204FBA"/>
    <w:rsid w:val="002166FA"/>
    <w:rsid w:val="0023788E"/>
    <w:rsid w:val="00237CCD"/>
    <w:rsid w:val="002D363D"/>
    <w:rsid w:val="002D794B"/>
    <w:rsid w:val="00306EBC"/>
    <w:rsid w:val="00315A30"/>
    <w:rsid w:val="00317D47"/>
    <w:rsid w:val="00373621"/>
    <w:rsid w:val="0038169B"/>
    <w:rsid w:val="00394EB2"/>
    <w:rsid w:val="003E202B"/>
    <w:rsid w:val="003F6EF5"/>
    <w:rsid w:val="00401BEC"/>
    <w:rsid w:val="00437C98"/>
    <w:rsid w:val="004537D3"/>
    <w:rsid w:val="00456CAB"/>
    <w:rsid w:val="00462A95"/>
    <w:rsid w:val="00482451"/>
    <w:rsid w:val="004877B3"/>
    <w:rsid w:val="004C182C"/>
    <w:rsid w:val="004E481A"/>
    <w:rsid w:val="004E7B22"/>
    <w:rsid w:val="004F65F6"/>
    <w:rsid w:val="005050B0"/>
    <w:rsid w:val="00541515"/>
    <w:rsid w:val="0054236A"/>
    <w:rsid w:val="00542764"/>
    <w:rsid w:val="005532BF"/>
    <w:rsid w:val="0056289F"/>
    <w:rsid w:val="00562DB6"/>
    <w:rsid w:val="0056717E"/>
    <w:rsid w:val="0057445A"/>
    <w:rsid w:val="00585199"/>
    <w:rsid w:val="0062453E"/>
    <w:rsid w:val="006330D9"/>
    <w:rsid w:val="006931C5"/>
    <w:rsid w:val="006B62BE"/>
    <w:rsid w:val="006D7F94"/>
    <w:rsid w:val="006F4F7C"/>
    <w:rsid w:val="00724B9A"/>
    <w:rsid w:val="00747BC9"/>
    <w:rsid w:val="00755A89"/>
    <w:rsid w:val="0076277A"/>
    <w:rsid w:val="0076320C"/>
    <w:rsid w:val="00773B99"/>
    <w:rsid w:val="00782E62"/>
    <w:rsid w:val="007D0838"/>
    <w:rsid w:val="00812D11"/>
    <w:rsid w:val="00824728"/>
    <w:rsid w:val="00852BCA"/>
    <w:rsid w:val="00854C7D"/>
    <w:rsid w:val="0087475A"/>
    <w:rsid w:val="00876A56"/>
    <w:rsid w:val="008A5E49"/>
    <w:rsid w:val="008B3695"/>
    <w:rsid w:val="008F59EF"/>
    <w:rsid w:val="00922782"/>
    <w:rsid w:val="00952C26"/>
    <w:rsid w:val="009959CA"/>
    <w:rsid w:val="009973AA"/>
    <w:rsid w:val="009A6454"/>
    <w:rsid w:val="009A6BDE"/>
    <w:rsid w:val="009E53A8"/>
    <w:rsid w:val="00A03E67"/>
    <w:rsid w:val="00A234D7"/>
    <w:rsid w:val="00A23FCC"/>
    <w:rsid w:val="00A2590A"/>
    <w:rsid w:val="00A334D0"/>
    <w:rsid w:val="00A703C0"/>
    <w:rsid w:val="00AB2529"/>
    <w:rsid w:val="00AF5465"/>
    <w:rsid w:val="00B02A89"/>
    <w:rsid w:val="00B11892"/>
    <w:rsid w:val="00B41D15"/>
    <w:rsid w:val="00B61EDA"/>
    <w:rsid w:val="00B74860"/>
    <w:rsid w:val="00BB3197"/>
    <w:rsid w:val="00BE5F9B"/>
    <w:rsid w:val="00BF79F7"/>
    <w:rsid w:val="00C0101D"/>
    <w:rsid w:val="00C124C3"/>
    <w:rsid w:val="00CC341E"/>
    <w:rsid w:val="00CD170D"/>
    <w:rsid w:val="00D17C34"/>
    <w:rsid w:val="00D4057A"/>
    <w:rsid w:val="00DE6C81"/>
    <w:rsid w:val="00DF52E0"/>
    <w:rsid w:val="00E227E5"/>
    <w:rsid w:val="00E870AE"/>
    <w:rsid w:val="00E97BAC"/>
    <w:rsid w:val="00EA734C"/>
    <w:rsid w:val="00ED532F"/>
    <w:rsid w:val="00F014D6"/>
    <w:rsid w:val="00F022C6"/>
    <w:rsid w:val="00F051D5"/>
    <w:rsid w:val="00F0690C"/>
    <w:rsid w:val="00F437F7"/>
    <w:rsid w:val="00F51FA3"/>
    <w:rsid w:val="00F541CA"/>
    <w:rsid w:val="00F55930"/>
    <w:rsid w:val="00F77333"/>
    <w:rsid w:val="00FA0029"/>
    <w:rsid w:val="00FB6542"/>
    <w:rsid w:val="00FE66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0504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980"/>
        <w:tab w:val="left" w:pos="-900"/>
        <w:tab w:val="left" w:pos="-440"/>
        <w:tab w:val="left" w:pos="-360"/>
        <w:tab w:val="left" w:pos="900"/>
        <w:tab w:val="left" w:pos="1260"/>
      </w:tabs>
      <w:spacing w:before="120"/>
      <w:ind w:left="-360" w:right="-720"/>
      <w:outlineLvl w:val="0"/>
    </w:pPr>
    <w:rPr>
      <w:rFonts w:ascii="Century Schoolbook" w:hAnsi="Century Schoolbook"/>
      <w:b/>
      <w:sz w:val="22"/>
    </w:rPr>
  </w:style>
  <w:style w:type="paragraph" w:styleId="Heading2">
    <w:name w:val="heading 2"/>
    <w:basedOn w:val="Normal"/>
    <w:next w:val="Normal"/>
    <w:qFormat/>
    <w:pPr>
      <w:keepNext/>
      <w:ind w:left="-360" w:firstLine="360"/>
      <w:outlineLvl w:val="1"/>
    </w:pPr>
    <w:rPr>
      <w:rFonts w:ascii="Century Schoolbook" w:eastAsia="Times New Roman" w:hAnsi="Century Schoolbook"/>
      <w:b/>
      <w:sz w:val="22"/>
    </w:rPr>
  </w:style>
  <w:style w:type="paragraph" w:styleId="Heading3">
    <w:name w:val="heading 3"/>
    <w:basedOn w:val="Normal"/>
    <w:next w:val="Normal"/>
    <w:qFormat/>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spacing w:line="360" w:lineRule="atLeast"/>
      <w:ind w:right="-720"/>
      <w:outlineLvl w:val="2"/>
    </w:pPr>
    <w:rPr>
      <w:rFonts w:ascii="Century Schoolbook" w:eastAsia="Times New Roman" w:hAnsi="Century Schoolbook"/>
      <w:b/>
    </w:rPr>
  </w:style>
  <w:style w:type="paragraph" w:styleId="Heading4">
    <w:name w:val="heading 4"/>
    <w:basedOn w:val="Normal"/>
    <w:next w:val="Normal"/>
    <w:qFormat/>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paragraph" w:styleId="Heading5">
    <w:name w:val="heading 5"/>
    <w:basedOn w:val="Normal"/>
    <w:next w:val="Normal"/>
    <w:qFormat/>
    <w:pPr>
      <w:keepNext/>
      <w:tabs>
        <w:tab w:val="left" w:pos="5040"/>
        <w:tab w:val="left" w:pos="5220"/>
        <w:tab w:val="left" w:pos="5400"/>
      </w:tabs>
      <w:ind w:left="-360" w:right="-360"/>
      <w:outlineLvl w:val="4"/>
    </w:pPr>
    <w:rPr>
      <w:b/>
    </w:rPr>
  </w:style>
  <w:style w:type="paragraph" w:styleId="Heading6">
    <w:name w:val="heading 6"/>
    <w:basedOn w:val="Normal"/>
    <w:next w:val="Normal"/>
    <w:qFormat/>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rPr>
      <w:rFonts w:ascii="Century Schoolbook" w:eastAsia="Times New Roman" w:hAnsi="Century Schoolbook"/>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6Char">
    <w:name w:val="Heading 6 Char"/>
    <w:basedOn w:val="DefaultParagraphFont"/>
    <w:semiHidden/>
    <w:rPr>
      <w:rFonts w:ascii="Cambria" w:eastAsia="Times New Roman" w:hAnsi="Cambria" w:cs="Times New Roman"/>
      <w:b/>
      <w:bCs/>
      <w:sz w:val="22"/>
      <w:szCs w:val="22"/>
    </w:rPr>
  </w:style>
  <w:style w:type="character" w:customStyle="1" w:styleId="HeaderChar">
    <w:name w:val="Header Char"/>
    <w:basedOn w:val="DefaultParagraphFont"/>
    <w:rPr>
      <w:sz w:val="24"/>
    </w:rPr>
  </w:style>
  <w:style w:type="character" w:customStyle="1" w:styleId="style21">
    <w:name w:val="style21"/>
    <w:basedOn w:val="DefaultParagraphFont"/>
  </w:style>
  <w:style w:type="character" w:customStyle="1" w:styleId="Heading2Char">
    <w:name w:val="Heading 2 Char"/>
    <w:basedOn w:val="DefaultParagraphFont"/>
    <w:rPr>
      <w:rFonts w:ascii="Century Schoolbook" w:eastAsia="Times New Roman" w:hAnsi="Century Schoolbook"/>
      <w:b/>
      <w:sz w:val="22"/>
    </w:rPr>
  </w:style>
  <w:style w:type="table" w:styleId="TableGrid">
    <w:name w:val="Table Grid"/>
    <w:basedOn w:val="TableNormal"/>
    <w:uiPriority w:val="59"/>
    <w:rsid w:val="00394EB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94B"/>
    <w:rPr>
      <w:rFonts w:ascii="Lucida Grande" w:hAnsi="Lucida Grande" w:cs="Lucida Grande"/>
      <w:sz w:val="18"/>
      <w:szCs w:val="18"/>
    </w:rPr>
  </w:style>
  <w:style w:type="paragraph" w:styleId="NoSpacing">
    <w:name w:val="No Spacing"/>
    <w:uiPriority w:val="1"/>
    <w:qFormat/>
    <w:rsid w:val="00B11892"/>
    <w:rPr>
      <w:rFonts w:ascii="Times New Roman" w:eastAsiaTheme="minorHAnsi" w:hAnsi="Times New Roman"/>
      <w:sz w:val="24"/>
      <w:szCs w:val="24"/>
    </w:rPr>
  </w:style>
  <w:style w:type="paragraph" w:styleId="ListParagraph">
    <w:name w:val="List Paragraph"/>
    <w:basedOn w:val="Normal"/>
    <w:uiPriority w:val="34"/>
    <w:qFormat/>
    <w:rsid w:val="00317D47"/>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17D47"/>
    <w:rPr>
      <w:sz w:val="24"/>
    </w:rPr>
  </w:style>
  <w:style w:type="character" w:styleId="CommentReference">
    <w:name w:val="annotation reference"/>
    <w:basedOn w:val="DefaultParagraphFont"/>
    <w:uiPriority w:val="99"/>
    <w:semiHidden/>
    <w:unhideWhenUsed/>
    <w:rsid w:val="001220CE"/>
    <w:rPr>
      <w:sz w:val="16"/>
      <w:szCs w:val="16"/>
    </w:rPr>
  </w:style>
  <w:style w:type="paragraph" w:styleId="CommentText">
    <w:name w:val="annotation text"/>
    <w:basedOn w:val="Normal"/>
    <w:link w:val="CommentTextChar"/>
    <w:uiPriority w:val="99"/>
    <w:semiHidden/>
    <w:unhideWhenUsed/>
    <w:rsid w:val="001220CE"/>
    <w:rPr>
      <w:sz w:val="20"/>
    </w:rPr>
  </w:style>
  <w:style w:type="character" w:customStyle="1" w:styleId="CommentTextChar">
    <w:name w:val="Comment Text Char"/>
    <w:basedOn w:val="DefaultParagraphFont"/>
    <w:link w:val="CommentText"/>
    <w:uiPriority w:val="99"/>
    <w:semiHidden/>
    <w:rsid w:val="001220CE"/>
  </w:style>
  <w:style w:type="paragraph" w:styleId="CommentSubject">
    <w:name w:val="annotation subject"/>
    <w:basedOn w:val="CommentText"/>
    <w:next w:val="CommentText"/>
    <w:link w:val="CommentSubjectChar"/>
    <w:uiPriority w:val="99"/>
    <w:semiHidden/>
    <w:unhideWhenUsed/>
    <w:rsid w:val="001220CE"/>
    <w:rPr>
      <w:b/>
      <w:bCs/>
    </w:rPr>
  </w:style>
  <w:style w:type="character" w:customStyle="1" w:styleId="CommentSubjectChar">
    <w:name w:val="Comment Subject Char"/>
    <w:basedOn w:val="CommentTextChar"/>
    <w:link w:val="CommentSubject"/>
    <w:uiPriority w:val="99"/>
    <w:semiHidden/>
    <w:rsid w:val="001220C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980"/>
        <w:tab w:val="left" w:pos="-900"/>
        <w:tab w:val="left" w:pos="-440"/>
        <w:tab w:val="left" w:pos="-360"/>
        <w:tab w:val="left" w:pos="900"/>
        <w:tab w:val="left" w:pos="1260"/>
      </w:tabs>
      <w:spacing w:before="120"/>
      <w:ind w:left="-360" w:right="-720"/>
      <w:outlineLvl w:val="0"/>
    </w:pPr>
    <w:rPr>
      <w:rFonts w:ascii="Century Schoolbook" w:hAnsi="Century Schoolbook"/>
      <w:b/>
      <w:sz w:val="22"/>
    </w:rPr>
  </w:style>
  <w:style w:type="paragraph" w:styleId="Heading2">
    <w:name w:val="heading 2"/>
    <w:basedOn w:val="Normal"/>
    <w:next w:val="Normal"/>
    <w:qFormat/>
    <w:pPr>
      <w:keepNext/>
      <w:ind w:left="-360" w:firstLine="360"/>
      <w:outlineLvl w:val="1"/>
    </w:pPr>
    <w:rPr>
      <w:rFonts w:ascii="Century Schoolbook" w:eastAsia="Times New Roman" w:hAnsi="Century Schoolbook"/>
      <w:b/>
      <w:sz w:val="22"/>
    </w:rPr>
  </w:style>
  <w:style w:type="paragraph" w:styleId="Heading3">
    <w:name w:val="heading 3"/>
    <w:basedOn w:val="Normal"/>
    <w:next w:val="Normal"/>
    <w:qFormat/>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spacing w:line="360" w:lineRule="atLeast"/>
      <w:ind w:right="-720"/>
      <w:outlineLvl w:val="2"/>
    </w:pPr>
    <w:rPr>
      <w:rFonts w:ascii="Century Schoolbook" w:eastAsia="Times New Roman" w:hAnsi="Century Schoolbook"/>
      <w:b/>
    </w:rPr>
  </w:style>
  <w:style w:type="paragraph" w:styleId="Heading4">
    <w:name w:val="heading 4"/>
    <w:basedOn w:val="Normal"/>
    <w:next w:val="Normal"/>
    <w:qFormat/>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paragraph" w:styleId="Heading5">
    <w:name w:val="heading 5"/>
    <w:basedOn w:val="Normal"/>
    <w:next w:val="Normal"/>
    <w:qFormat/>
    <w:pPr>
      <w:keepNext/>
      <w:tabs>
        <w:tab w:val="left" w:pos="5040"/>
        <w:tab w:val="left" w:pos="5220"/>
        <w:tab w:val="left" w:pos="5400"/>
      </w:tabs>
      <w:ind w:left="-360" w:right="-360"/>
      <w:outlineLvl w:val="4"/>
    </w:pPr>
    <w:rPr>
      <w:b/>
    </w:rPr>
  </w:style>
  <w:style w:type="paragraph" w:styleId="Heading6">
    <w:name w:val="heading 6"/>
    <w:basedOn w:val="Normal"/>
    <w:next w:val="Normal"/>
    <w:qFormat/>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rPr>
      <w:rFonts w:ascii="Century Schoolbook" w:eastAsia="Times New Roman" w:hAnsi="Century Schoolbook"/>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6Char">
    <w:name w:val="Heading 6 Char"/>
    <w:basedOn w:val="DefaultParagraphFont"/>
    <w:semiHidden/>
    <w:rPr>
      <w:rFonts w:ascii="Cambria" w:eastAsia="Times New Roman" w:hAnsi="Cambria" w:cs="Times New Roman"/>
      <w:b/>
      <w:bCs/>
      <w:sz w:val="22"/>
      <w:szCs w:val="22"/>
    </w:rPr>
  </w:style>
  <w:style w:type="character" w:customStyle="1" w:styleId="HeaderChar">
    <w:name w:val="Header Char"/>
    <w:basedOn w:val="DefaultParagraphFont"/>
    <w:rPr>
      <w:sz w:val="24"/>
    </w:rPr>
  </w:style>
  <w:style w:type="character" w:customStyle="1" w:styleId="style21">
    <w:name w:val="style21"/>
    <w:basedOn w:val="DefaultParagraphFont"/>
  </w:style>
  <w:style w:type="character" w:customStyle="1" w:styleId="Heading2Char">
    <w:name w:val="Heading 2 Char"/>
    <w:basedOn w:val="DefaultParagraphFont"/>
    <w:rPr>
      <w:rFonts w:ascii="Century Schoolbook" w:eastAsia="Times New Roman" w:hAnsi="Century Schoolbook"/>
      <w:b/>
      <w:sz w:val="22"/>
    </w:rPr>
  </w:style>
  <w:style w:type="table" w:styleId="TableGrid">
    <w:name w:val="Table Grid"/>
    <w:basedOn w:val="TableNormal"/>
    <w:uiPriority w:val="59"/>
    <w:rsid w:val="00394EB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94B"/>
    <w:rPr>
      <w:rFonts w:ascii="Lucida Grande" w:hAnsi="Lucida Grande" w:cs="Lucida Grande"/>
      <w:sz w:val="18"/>
      <w:szCs w:val="18"/>
    </w:rPr>
  </w:style>
  <w:style w:type="paragraph" w:styleId="NoSpacing">
    <w:name w:val="No Spacing"/>
    <w:uiPriority w:val="1"/>
    <w:qFormat/>
    <w:rsid w:val="00B11892"/>
    <w:rPr>
      <w:rFonts w:ascii="Times New Roman" w:eastAsiaTheme="minorHAnsi" w:hAnsi="Times New Roman"/>
      <w:sz w:val="24"/>
      <w:szCs w:val="24"/>
    </w:rPr>
  </w:style>
  <w:style w:type="paragraph" w:styleId="ListParagraph">
    <w:name w:val="List Paragraph"/>
    <w:basedOn w:val="Normal"/>
    <w:uiPriority w:val="34"/>
    <w:qFormat/>
    <w:rsid w:val="00317D47"/>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17D47"/>
    <w:rPr>
      <w:sz w:val="24"/>
    </w:rPr>
  </w:style>
  <w:style w:type="character" w:styleId="CommentReference">
    <w:name w:val="annotation reference"/>
    <w:basedOn w:val="DefaultParagraphFont"/>
    <w:uiPriority w:val="99"/>
    <w:semiHidden/>
    <w:unhideWhenUsed/>
    <w:rsid w:val="001220CE"/>
    <w:rPr>
      <w:sz w:val="16"/>
      <w:szCs w:val="16"/>
    </w:rPr>
  </w:style>
  <w:style w:type="paragraph" w:styleId="CommentText">
    <w:name w:val="annotation text"/>
    <w:basedOn w:val="Normal"/>
    <w:link w:val="CommentTextChar"/>
    <w:uiPriority w:val="99"/>
    <w:semiHidden/>
    <w:unhideWhenUsed/>
    <w:rsid w:val="001220CE"/>
    <w:rPr>
      <w:sz w:val="20"/>
    </w:rPr>
  </w:style>
  <w:style w:type="character" w:customStyle="1" w:styleId="CommentTextChar">
    <w:name w:val="Comment Text Char"/>
    <w:basedOn w:val="DefaultParagraphFont"/>
    <w:link w:val="CommentText"/>
    <w:uiPriority w:val="99"/>
    <w:semiHidden/>
    <w:rsid w:val="001220CE"/>
  </w:style>
  <w:style w:type="paragraph" w:styleId="CommentSubject">
    <w:name w:val="annotation subject"/>
    <w:basedOn w:val="CommentText"/>
    <w:next w:val="CommentText"/>
    <w:link w:val="CommentSubjectChar"/>
    <w:uiPriority w:val="99"/>
    <w:semiHidden/>
    <w:unhideWhenUsed/>
    <w:rsid w:val="001220CE"/>
    <w:rPr>
      <w:b/>
      <w:bCs/>
    </w:rPr>
  </w:style>
  <w:style w:type="character" w:customStyle="1" w:styleId="CommentSubjectChar">
    <w:name w:val="Comment Subject Char"/>
    <w:basedOn w:val="CommentTextChar"/>
    <w:link w:val="CommentSubject"/>
    <w:uiPriority w:val="99"/>
    <w:semiHidden/>
    <w:rsid w:val="00122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ncoln.edu/registrar/2014Catalog.pdf"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incoln.edu/registrar/2014Catalog.pdf" TargetMode="External"/><Relationship Id="rId10" Type="http://schemas.openxmlformats.org/officeDocument/2006/relationships/hyperlink" Target="http://www.lincoln.edu/studentserv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F4828-20CB-5A44-8EE3-8FA4839A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1489</Words>
  <Characters>8492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ART101-Fundamentals of Design II</vt:lpstr>
    </vt:vector>
  </TitlesOfParts>
  <Company>Lincoln University</Company>
  <LinksUpToDate>false</LinksUpToDate>
  <CharactersWithSpaces>9962</CharactersWithSpaces>
  <SharedDoc>false</SharedDoc>
  <HLinks>
    <vt:vector size="18" baseType="variant">
      <vt:variant>
        <vt:i4>6553685</vt:i4>
      </vt:variant>
      <vt:variant>
        <vt:i4>6</vt:i4>
      </vt:variant>
      <vt:variant>
        <vt:i4>0</vt:i4>
      </vt:variant>
      <vt:variant>
        <vt:i4>5</vt:i4>
      </vt:variant>
      <vt:variant>
        <vt:lpwstr>http://www.lincoln.edu/registrar/2008-2011Catalog.pdf</vt:lpwstr>
      </vt:variant>
      <vt:variant>
        <vt:lpwstr/>
      </vt:variant>
      <vt:variant>
        <vt:i4>6553685</vt:i4>
      </vt:variant>
      <vt:variant>
        <vt:i4>3</vt:i4>
      </vt:variant>
      <vt:variant>
        <vt:i4>0</vt:i4>
      </vt:variant>
      <vt:variant>
        <vt:i4>5</vt:i4>
      </vt:variant>
      <vt:variant>
        <vt:lpwstr>http://www.lincoln.edu/registrar/2008-2011Catalog.pdf</vt:lpwstr>
      </vt:variant>
      <vt:variant>
        <vt:lpwstr/>
      </vt:variant>
      <vt:variant>
        <vt:i4>2818172</vt:i4>
      </vt:variant>
      <vt:variant>
        <vt:i4>0</vt:i4>
      </vt:variant>
      <vt:variant>
        <vt:i4>0</vt:i4>
      </vt:variant>
      <vt:variant>
        <vt:i4>5</vt:i4>
      </vt:variant>
      <vt:variant>
        <vt:lpwstr>mailto:jchapp@lincoln.edu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ART101-Fundamentals of Design II</dc:title>
  <dc:creator>Jeffrey A. Chapp</dc:creator>
  <cp:lastModifiedBy>Art Lab</cp:lastModifiedBy>
  <cp:revision>2</cp:revision>
  <cp:lastPrinted>2017-03-27T12:23:00Z</cp:lastPrinted>
  <dcterms:created xsi:type="dcterms:W3CDTF">2017-03-27T18:12:00Z</dcterms:created>
  <dcterms:modified xsi:type="dcterms:W3CDTF">2017-03-27T18:12:00Z</dcterms:modified>
</cp:coreProperties>
</file>