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10B3DB" w14:textId="77777777" w:rsidR="005E4DE2" w:rsidRPr="00C22289" w:rsidRDefault="00F1103B">
      <w:pPr>
        <w:pStyle w:val="normal0"/>
        <w:jc w:val="center"/>
        <w:rPr>
          <w:rFonts w:ascii="Cambria" w:eastAsia="Cambria" w:hAnsi="Cambria" w:cs="Cambria"/>
          <w:b/>
          <w:sz w:val="22"/>
          <w:szCs w:val="22"/>
        </w:rPr>
      </w:pPr>
      <w:bookmarkStart w:id="0" w:name="_gjdgxs" w:colFirst="0" w:colLast="0"/>
      <w:bookmarkEnd w:id="0"/>
      <w:r w:rsidRPr="00C22289">
        <w:rPr>
          <w:rFonts w:ascii="Cambria" w:eastAsia="Cambria" w:hAnsi="Cambria" w:cs="Cambria"/>
          <w:b/>
          <w:sz w:val="22"/>
          <w:szCs w:val="22"/>
        </w:rPr>
        <w:t>Lincoln University</w:t>
      </w:r>
    </w:p>
    <w:p w14:paraId="62D0C61A" w14:textId="77777777" w:rsidR="005E4DE2" w:rsidRPr="00C22289" w:rsidRDefault="00F1103B">
      <w:pPr>
        <w:pStyle w:val="normal0"/>
        <w:jc w:val="center"/>
        <w:rPr>
          <w:rFonts w:ascii="Cambria" w:eastAsia="Cambria" w:hAnsi="Cambria" w:cs="Cambria"/>
          <w:b/>
          <w:sz w:val="22"/>
          <w:szCs w:val="22"/>
        </w:rPr>
      </w:pPr>
      <w:r w:rsidRPr="00C22289">
        <w:rPr>
          <w:rFonts w:ascii="Cambria" w:eastAsia="Cambria" w:hAnsi="Cambria" w:cs="Cambria"/>
          <w:b/>
          <w:sz w:val="22"/>
          <w:szCs w:val="22"/>
        </w:rPr>
        <w:t>Department of Visual and Performing Arts / Museum Studies Major</w:t>
      </w:r>
    </w:p>
    <w:p w14:paraId="7E4CC2DC" w14:textId="77777777" w:rsidR="005E4DE2" w:rsidRPr="00C22289" w:rsidRDefault="00F1103B">
      <w:pPr>
        <w:pStyle w:val="normal0"/>
        <w:jc w:val="center"/>
        <w:rPr>
          <w:rFonts w:ascii="Cambria" w:eastAsia="Cambria" w:hAnsi="Cambria" w:cs="Cambria"/>
          <w:b/>
          <w:sz w:val="22"/>
          <w:szCs w:val="22"/>
        </w:rPr>
      </w:pPr>
      <w:r w:rsidRPr="00C22289">
        <w:rPr>
          <w:rFonts w:ascii="Cambria" w:eastAsia="Cambria" w:hAnsi="Cambria" w:cs="Cambria"/>
          <w:b/>
          <w:sz w:val="22"/>
          <w:szCs w:val="22"/>
        </w:rPr>
        <w:t>Master Syllabus</w:t>
      </w:r>
    </w:p>
    <w:p w14:paraId="61DC75F2" w14:textId="77777777" w:rsidR="005E4DE2" w:rsidRPr="00C22289" w:rsidRDefault="005E4DE2">
      <w:pPr>
        <w:pStyle w:val="normal0"/>
        <w:jc w:val="center"/>
        <w:rPr>
          <w:rFonts w:ascii="Cambria" w:eastAsia="Cambria" w:hAnsi="Cambria" w:cs="Cambria"/>
          <w:b/>
          <w:color w:val="FF0000"/>
          <w:sz w:val="22"/>
          <w:szCs w:val="22"/>
        </w:rPr>
      </w:pPr>
    </w:p>
    <w:tbl>
      <w:tblPr>
        <w:tblStyle w:val="a"/>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939"/>
        <w:gridCol w:w="3131"/>
        <w:gridCol w:w="1670"/>
      </w:tblGrid>
      <w:tr w:rsidR="005E4DE2" w:rsidRPr="00C22289" w14:paraId="37A2FB10" w14:textId="77777777">
        <w:tc>
          <w:tcPr>
            <w:tcW w:w="2070" w:type="dxa"/>
          </w:tcPr>
          <w:p w14:paraId="61A5A0D9" w14:textId="77777777" w:rsidR="005E4DE2" w:rsidRPr="00C22289" w:rsidRDefault="00F1103B">
            <w:pPr>
              <w:pStyle w:val="normal0"/>
              <w:rPr>
                <w:b/>
                <w:smallCaps/>
              </w:rPr>
            </w:pPr>
            <w:r w:rsidRPr="00C22289">
              <w:rPr>
                <w:b/>
                <w:smallCaps/>
              </w:rPr>
              <w:t>COURSE TITLE:</w:t>
            </w:r>
          </w:p>
        </w:tc>
        <w:tc>
          <w:tcPr>
            <w:tcW w:w="2939" w:type="dxa"/>
          </w:tcPr>
          <w:p w14:paraId="2A18A02A" w14:textId="77777777" w:rsidR="005E4DE2" w:rsidRPr="00C22289" w:rsidRDefault="00F1103B">
            <w:pPr>
              <w:pStyle w:val="normal0"/>
            </w:pPr>
            <w:r w:rsidRPr="00C22289">
              <w:t>Introduction to the World of Museums</w:t>
            </w:r>
          </w:p>
        </w:tc>
        <w:tc>
          <w:tcPr>
            <w:tcW w:w="3131" w:type="dxa"/>
          </w:tcPr>
          <w:p w14:paraId="0DC5445A" w14:textId="77777777" w:rsidR="005E4DE2" w:rsidRPr="00C22289" w:rsidRDefault="00F1103B">
            <w:pPr>
              <w:pStyle w:val="normal0"/>
              <w:rPr>
                <w:b/>
                <w:smallCaps/>
              </w:rPr>
            </w:pPr>
            <w:r w:rsidRPr="00C22289">
              <w:rPr>
                <w:b/>
                <w:smallCaps/>
              </w:rPr>
              <w:t>COURSE NUMBER:</w:t>
            </w:r>
          </w:p>
        </w:tc>
        <w:tc>
          <w:tcPr>
            <w:tcW w:w="1670" w:type="dxa"/>
          </w:tcPr>
          <w:p w14:paraId="63DBE30C" w14:textId="77777777" w:rsidR="005E4DE2" w:rsidRPr="00C22289" w:rsidRDefault="00F1103B">
            <w:pPr>
              <w:pStyle w:val="normal0"/>
            </w:pPr>
            <w:r w:rsidRPr="00C22289">
              <w:t>MSM 101</w:t>
            </w:r>
          </w:p>
          <w:p w14:paraId="05A21F9A" w14:textId="77777777" w:rsidR="005E4DE2" w:rsidRPr="00C22289" w:rsidRDefault="005E4DE2">
            <w:pPr>
              <w:pStyle w:val="normal0"/>
            </w:pPr>
          </w:p>
        </w:tc>
      </w:tr>
      <w:tr w:rsidR="005E4DE2" w:rsidRPr="00C22289" w14:paraId="25EACF78" w14:textId="77777777">
        <w:tc>
          <w:tcPr>
            <w:tcW w:w="2070" w:type="dxa"/>
          </w:tcPr>
          <w:p w14:paraId="02865D6C" w14:textId="77777777" w:rsidR="005E4DE2" w:rsidRPr="00C22289" w:rsidRDefault="00F1103B">
            <w:pPr>
              <w:pStyle w:val="normal0"/>
              <w:rPr>
                <w:b/>
                <w:smallCaps/>
              </w:rPr>
            </w:pPr>
            <w:r w:rsidRPr="00C22289">
              <w:rPr>
                <w:b/>
                <w:smallCaps/>
              </w:rPr>
              <w:t xml:space="preserve">CREDIT HOURS </w:t>
            </w:r>
          </w:p>
        </w:tc>
        <w:tc>
          <w:tcPr>
            <w:tcW w:w="2939" w:type="dxa"/>
          </w:tcPr>
          <w:p w14:paraId="77BAAC15" w14:textId="77777777" w:rsidR="005E4DE2" w:rsidRPr="00C22289" w:rsidRDefault="00F1103B">
            <w:pPr>
              <w:pStyle w:val="normal0"/>
            </w:pPr>
            <w:r w:rsidRPr="00C22289">
              <w:t>3</w:t>
            </w:r>
          </w:p>
        </w:tc>
        <w:tc>
          <w:tcPr>
            <w:tcW w:w="3131" w:type="dxa"/>
          </w:tcPr>
          <w:p w14:paraId="4F689625" w14:textId="77777777" w:rsidR="005E4DE2" w:rsidRPr="00C22289" w:rsidRDefault="00F1103B">
            <w:pPr>
              <w:pStyle w:val="normal0"/>
              <w:rPr>
                <w:b/>
                <w:smallCaps/>
              </w:rPr>
            </w:pPr>
            <w:r w:rsidRPr="00C22289">
              <w:rPr>
                <w:b/>
                <w:smallCaps/>
              </w:rPr>
              <w:t>PREREQUISITE (S):</w:t>
            </w:r>
          </w:p>
        </w:tc>
        <w:tc>
          <w:tcPr>
            <w:tcW w:w="1670" w:type="dxa"/>
          </w:tcPr>
          <w:p w14:paraId="7A54E53A" w14:textId="5394BC78" w:rsidR="005E4DE2" w:rsidRPr="00C22289" w:rsidRDefault="00B67E6A">
            <w:pPr>
              <w:pStyle w:val="normal0"/>
              <w:spacing w:after="100" w:line="276" w:lineRule="auto"/>
            </w:pPr>
            <w:r>
              <w:t>None</w:t>
            </w:r>
          </w:p>
        </w:tc>
      </w:tr>
      <w:tr w:rsidR="005E4DE2" w:rsidRPr="00C22289" w14:paraId="0B4B3E4C" w14:textId="77777777">
        <w:tc>
          <w:tcPr>
            <w:tcW w:w="2070" w:type="dxa"/>
          </w:tcPr>
          <w:p w14:paraId="3C25E990" w14:textId="77777777" w:rsidR="005E4DE2" w:rsidRPr="00C22289" w:rsidRDefault="00F1103B">
            <w:pPr>
              <w:pStyle w:val="normal0"/>
              <w:rPr>
                <w:b/>
                <w:smallCaps/>
              </w:rPr>
            </w:pPr>
            <w:r w:rsidRPr="00C22289">
              <w:rPr>
                <w:b/>
                <w:smallCaps/>
              </w:rPr>
              <w:t>TERM:</w:t>
            </w:r>
          </w:p>
        </w:tc>
        <w:tc>
          <w:tcPr>
            <w:tcW w:w="2939" w:type="dxa"/>
          </w:tcPr>
          <w:p w14:paraId="157E1148" w14:textId="77777777" w:rsidR="005E4DE2" w:rsidRPr="00C22289" w:rsidRDefault="005E4DE2">
            <w:pPr>
              <w:pStyle w:val="normal0"/>
            </w:pPr>
          </w:p>
        </w:tc>
        <w:tc>
          <w:tcPr>
            <w:tcW w:w="3131" w:type="dxa"/>
          </w:tcPr>
          <w:p w14:paraId="2069B413" w14:textId="77777777" w:rsidR="005E4DE2" w:rsidRPr="00C22289" w:rsidRDefault="00F1103B">
            <w:pPr>
              <w:pStyle w:val="normal0"/>
              <w:rPr>
                <w:b/>
                <w:smallCaps/>
              </w:rPr>
            </w:pPr>
            <w:r w:rsidRPr="00C22289">
              <w:rPr>
                <w:b/>
                <w:smallCaps/>
              </w:rPr>
              <w:t>CO-REQUISITE (S)</w:t>
            </w:r>
          </w:p>
        </w:tc>
        <w:tc>
          <w:tcPr>
            <w:tcW w:w="1670" w:type="dxa"/>
          </w:tcPr>
          <w:p w14:paraId="122E0A3B" w14:textId="77777777" w:rsidR="005E4DE2" w:rsidRPr="00C22289" w:rsidRDefault="005E4DE2">
            <w:pPr>
              <w:pStyle w:val="normal0"/>
              <w:rPr>
                <w:b/>
              </w:rPr>
            </w:pPr>
          </w:p>
        </w:tc>
      </w:tr>
      <w:tr w:rsidR="005E4DE2" w:rsidRPr="00C22289" w14:paraId="52FA4701" w14:textId="77777777">
        <w:tc>
          <w:tcPr>
            <w:tcW w:w="2070" w:type="dxa"/>
          </w:tcPr>
          <w:p w14:paraId="60A19A50" w14:textId="77777777" w:rsidR="005E4DE2" w:rsidRPr="00C22289" w:rsidRDefault="00F1103B">
            <w:pPr>
              <w:pStyle w:val="normal0"/>
              <w:rPr>
                <w:b/>
                <w:smallCaps/>
              </w:rPr>
            </w:pPr>
            <w:r w:rsidRPr="00C22289">
              <w:rPr>
                <w:b/>
                <w:smallCaps/>
              </w:rPr>
              <w:t>COURSE METHOD</w:t>
            </w:r>
          </w:p>
        </w:tc>
        <w:tc>
          <w:tcPr>
            <w:tcW w:w="2939" w:type="dxa"/>
          </w:tcPr>
          <w:p w14:paraId="32A9CB73" w14:textId="230F8615" w:rsidR="005E4DE2" w:rsidRPr="00C22289" w:rsidRDefault="0056171E">
            <w:pPr>
              <w:pStyle w:val="normal0"/>
            </w:pPr>
            <w:r>
              <w:t>Lecture</w:t>
            </w:r>
          </w:p>
        </w:tc>
        <w:tc>
          <w:tcPr>
            <w:tcW w:w="3131" w:type="dxa"/>
          </w:tcPr>
          <w:p w14:paraId="36EED332" w14:textId="77777777" w:rsidR="005E4DE2" w:rsidRPr="00C22289" w:rsidRDefault="00F1103B">
            <w:pPr>
              <w:pStyle w:val="normal0"/>
              <w:rPr>
                <w:b/>
                <w:smallCaps/>
              </w:rPr>
            </w:pPr>
            <w:r w:rsidRPr="00C22289">
              <w:rPr>
                <w:b/>
                <w:smallCaps/>
              </w:rPr>
              <w:t>MEETING DAY AND TIME:</w:t>
            </w:r>
          </w:p>
        </w:tc>
        <w:tc>
          <w:tcPr>
            <w:tcW w:w="1670" w:type="dxa"/>
          </w:tcPr>
          <w:p w14:paraId="0328E588" w14:textId="77777777" w:rsidR="005E4DE2" w:rsidRPr="00C22289" w:rsidRDefault="005E4DE2">
            <w:pPr>
              <w:pStyle w:val="normal0"/>
              <w:rPr>
                <w:b/>
              </w:rPr>
            </w:pPr>
          </w:p>
        </w:tc>
      </w:tr>
      <w:tr w:rsidR="005E4DE2" w:rsidRPr="00C22289" w14:paraId="0E7EB915" w14:textId="77777777">
        <w:tc>
          <w:tcPr>
            <w:tcW w:w="2070" w:type="dxa"/>
          </w:tcPr>
          <w:p w14:paraId="6682DED5" w14:textId="77777777" w:rsidR="005E4DE2" w:rsidRPr="00C22289" w:rsidRDefault="00F1103B">
            <w:pPr>
              <w:pStyle w:val="normal0"/>
              <w:rPr>
                <w:b/>
                <w:smallCaps/>
              </w:rPr>
            </w:pPr>
            <w:r w:rsidRPr="00C22289">
              <w:rPr>
                <w:b/>
                <w:smallCaps/>
              </w:rPr>
              <w:t>INSTRUCTOR:</w:t>
            </w:r>
          </w:p>
        </w:tc>
        <w:tc>
          <w:tcPr>
            <w:tcW w:w="2939" w:type="dxa"/>
          </w:tcPr>
          <w:p w14:paraId="45AB90AF" w14:textId="77777777" w:rsidR="005E4DE2" w:rsidRPr="00C22289" w:rsidRDefault="005E4DE2">
            <w:pPr>
              <w:pStyle w:val="normal0"/>
            </w:pPr>
          </w:p>
        </w:tc>
        <w:tc>
          <w:tcPr>
            <w:tcW w:w="3131" w:type="dxa"/>
          </w:tcPr>
          <w:p w14:paraId="61DA545A" w14:textId="77777777" w:rsidR="005E4DE2" w:rsidRPr="00C22289" w:rsidRDefault="00F1103B">
            <w:pPr>
              <w:pStyle w:val="normal0"/>
              <w:rPr>
                <w:b/>
                <w:smallCaps/>
              </w:rPr>
            </w:pPr>
            <w:r w:rsidRPr="00C22289">
              <w:rPr>
                <w:b/>
                <w:smallCaps/>
              </w:rPr>
              <w:t>CLASSROOM/LAB/STUDIO LOCATION:</w:t>
            </w:r>
          </w:p>
        </w:tc>
        <w:tc>
          <w:tcPr>
            <w:tcW w:w="1670" w:type="dxa"/>
          </w:tcPr>
          <w:p w14:paraId="0FE2E52D" w14:textId="77777777" w:rsidR="005E4DE2" w:rsidRPr="00C22289" w:rsidRDefault="005E4DE2">
            <w:pPr>
              <w:pStyle w:val="normal0"/>
              <w:rPr>
                <w:b/>
              </w:rPr>
            </w:pPr>
          </w:p>
        </w:tc>
      </w:tr>
      <w:tr w:rsidR="005E4DE2" w:rsidRPr="00C22289" w14:paraId="05394590" w14:textId="77777777">
        <w:tc>
          <w:tcPr>
            <w:tcW w:w="2070" w:type="dxa"/>
          </w:tcPr>
          <w:p w14:paraId="2E8F03EA" w14:textId="77777777" w:rsidR="005E4DE2" w:rsidRPr="00C22289" w:rsidRDefault="00F1103B">
            <w:pPr>
              <w:pStyle w:val="normal0"/>
              <w:rPr>
                <w:b/>
                <w:smallCaps/>
              </w:rPr>
            </w:pPr>
            <w:r w:rsidRPr="00C22289">
              <w:rPr>
                <w:b/>
                <w:smallCaps/>
              </w:rPr>
              <w:t>OFFICE LOCATION:</w:t>
            </w:r>
          </w:p>
        </w:tc>
        <w:tc>
          <w:tcPr>
            <w:tcW w:w="2939" w:type="dxa"/>
          </w:tcPr>
          <w:p w14:paraId="3F960512" w14:textId="77777777" w:rsidR="005E4DE2" w:rsidRPr="00C22289" w:rsidRDefault="005E4DE2">
            <w:pPr>
              <w:pStyle w:val="normal0"/>
            </w:pPr>
          </w:p>
        </w:tc>
        <w:tc>
          <w:tcPr>
            <w:tcW w:w="3131" w:type="dxa"/>
          </w:tcPr>
          <w:p w14:paraId="794D4DF1" w14:textId="77777777" w:rsidR="005E4DE2" w:rsidRPr="00C22289" w:rsidRDefault="00F1103B">
            <w:pPr>
              <w:pStyle w:val="normal0"/>
              <w:rPr>
                <w:b/>
                <w:smallCaps/>
              </w:rPr>
            </w:pPr>
            <w:r w:rsidRPr="00C22289">
              <w:rPr>
                <w:b/>
                <w:smallCaps/>
              </w:rPr>
              <w:t>E-MAIL:</w:t>
            </w:r>
          </w:p>
        </w:tc>
        <w:tc>
          <w:tcPr>
            <w:tcW w:w="1670" w:type="dxa"/>
          </w:tcPr>
          <w:p w14:paraId="25B3FE8E" w14:textId="77777777" w:rsidR="005E4DE2" w:rsidRPr="00C22289" w:rsidRDefault="005E4DE2">
            <w:pPr>
              <w:pStyle w:val="normal0"/>
              <w:rPr>
                <w:b/>
              </w:rPr>
            </w:pPr>
          </w:p>
        </w:tc>
      </w:tr>
      <w:tr w:rsidR="005E4DE2" w:rsidRPr="00C22289" w14:paraId="01B46B6C" w14:textId="77777777">
        <w:trPr>
          <w:trHeight w:val="460"/>
        </w:trPr>
        <w:tc>
          <w:tcPr>
            <w:tcW w:w="2070" w:type="dxa"/>
          </w:tcPr>
          <w:p w14:paraId="012E4CBB" w14:textId="77777777" w:rsidR="005E4DE2" w:rsidRPr="00C22289" w:rsidRDefault="00F1103B">
            <w:pPr>
              <w:pStyle w:val="normal0"/>
              <w:rPr>
                <w:b/>
                <w:smallCaps/>
              </w:rPr>
            </w:pPr>
            <w:r w:rsidRPr="00C22289">
              <w:rPr>
                <w:b/>
                <w:smallCaps/>
              </w:rPr>
              <w:t>OFFICE HOURS:</w:t>
            </w:r>
          </w:p>
        </w:tc>
        <w:tc>
          <w:tcPr>
            <w:tcW w:w="2939" w:type="dxa"/>
          </w:tcPr>
          <w:p w14:paraId="684243E0" w14:textId="77777777" w:rsidR="005E4DE2" w:rsidRPr="00C22289" w:rsidRDefault="005E4DE2">
            <w:pPr>
              <w:pStyle w:val="normal0"/>
            </w:pPr>
          </w:p>
        </w:tc>
        <w:tc>
          <w:tcPr>
            <w:tcW w:w="3131" w:type="dxa"/>
          </w:tcPr>
          <w:p w14:paraId="5132CD14" w14:textId="77777777" w:rsidR="005E4DE2" w:rsidRPr="00C22289" w:rsidRDefault="00F1103B">
            <w:pPr>
              <w:pStyle w:val="normal0"/>
              <w:rPr>
                <w:b/>
                <w:smallCaps/>
              </w:rPr>
            </w:pPr>
            <w:r w:rsidRPr="00C22289">
              <w:rPr>
                <w:b/>
                <w:smallCaps/>
              </w:rPr>
              <w:t>PHONE EXTENSION:</w:t>
            </w:r>
          </w:p>
        </w:tc>
        <w:tc>
          <w:tcPr>
            <w:tcW w:w="1670" w:type="dxa"/>
          </w:tcPr>
          <w:p w14:paraId="24F2625E" w14:textId="77777777" w:rsidR="005E4DE2" w:rsidRPr="00C22289" w:rsidRDefault="005E4DE2">
            <w:pPr>
              <w:pStyle w:val="normal0"/>
              <w:rPr>
                <w:b/>
              </w:rPr>
            </w:pPr>
          </w:p>
        </w:tc>
      </w:tr>
    </w:tbl>
    <w:p w14:paraId="0189B55A" w14:textId="77777777" w:rsidR="005E4DE2" w:rsidRPr="00C22289" w:rsidRDefault="005E4DE2">
      <w:pPr>
        <w:pStyle w:val="normal0"/>
        <w:tabs>
          <w:tab w:val="left" w:pos="-1800"/>
          <w:tab w:val="left" w:pos="-1080"/>
          <w:tab w:val="left" w:pos="-360"/>
        </w:tabs>
        <w:jc w:val="both"/>
        <w:rPr>
          <w:rFonts w:ascii="Cambria" w:eastAsia="Cambria" w:hAnsi="Cambria" w:cs="Cambria"/>
          <w:b/>
          <w:sz w:val="22"/>
          <w:szCs w:val="22"/>
          <w:u w:val="single"/>
        </w:rPr>
      </w:pPr>
    </w:p>
    <w:p w14:paraId="1AFEEA22" w14:textId="77777777" w:rsidR="005E4DE2" w:rsidRPr="00C22289" w:rsidRDefault="00F1103B">
      <w:pPr>
        <w:pStyle w:val="normal0"/>
        <w:tabs>
          <w:tab w:val="left" w:pos="-1800"/>
          <w:tab w:val="left" w:pos="-1080"/>
          <w:tab w:val="left" w:pos="-360"/>
        </w:tabs>
        <w:rPr>
          <w:rFonts w:ascii="Cambria" w:eastAsia="Cambria" w:hAnsi="Cambria" w:cs="Cambria"/>
          <w:sz w:val="22"/>
          <w:szCs w:val="22"/>
        </w:rPr>
      </w:pPr>
      <w:r w:rsidRPr="00C22289">
        <w:rPr>
          <w:rFonts w:ascii="Cambria" w:eastAsia="Cambria" w:hAnsi="Cambria" w:cs="Cambria"/>
          <w:b/>
          <w:sz w:val="22"/>
          <w:szCs w:val="22"/>
          <w:u w:val="single"/>
        </w:rPr>
        <w:t>COURSE DESCRIPTION:</w:t>
      </w:r>
      <w:r w:rsidRPr="00C22289">
        <w:rPr>
          <w:rFonts w:ascii="Cambria" w:eastAsia="Cambria" w:hAnsi="Cambria" w:cs="Cambria"/>
          <w:sz w:val="22"/>
          <w:szCs w:val="22"/>
        </w:rPr>
        <w:t xml:space="preserve">  Museums inspire us through telling stories and capturing history. From art museums to zoos, they welcome nearly 1 billion people each year. This class will focus on the past, present, and future of these critical institutions. </w:t>
      </w:r>
    </w:p>
    <w:p w14:paraId="4068D9CF" w14:textId="77777777" w:rsidR="005E4DE2" w:rsidRPr="00C22289" w:rsidRDefault="00F1103B">
      <w:pPr>
        <w:pStyle w:val="normal0"/>
        <w:tabs>
          <w:tab w:val="left" w:pos="-1800"/>
          <w:tab w:val="left" w:pos="-1080"/>
          <w:tab w:val="left" w:pos="-360"/>
        </w:tabs>
        <w:rPr>
          <w:rFonts w:ascii="Cambria" w:eastAsia="Cambria" w:hAnsi="Cambria" w:cs="Cambria"/>
          <w:sz w:val="22"/>
          <w:szCs w:val="22"/>
        </w:rPr>
      </w:pPr>
      <w:r w:rsidRPr="00C22289">
        <w:rPr>
          <w:rFonts w:ascii="Cambria" w:eastAsia="Cambria" w:hAnsi="Cambria" w:cs="Cambria"/>
          <w:sz w:val="22"/>
          <w:szCs w:val="22"/>
        </w:rPr>
        <w:t>Students will learn about museums’ public function and the work that goes on behind the scenes, with an emphasis on African American institutions. Through field trips and engagement with museum staff, readings, and case studies, students will gain an understanding of the diverse work conducted by professionals in this field.</w:t>
      </w:r>
    </w:p>
    <w:p w14:paraId="1178C17E" w14:textId="77777777" w:rsidR="005E4DE2" w:rsidRPr="00C22289" w:rsidRDefault="005E4DE2">
      <w:pPr>
        <w:pStyle w:val="normal0"/>
        <w:tabs>
          <w:tab w:val="left" w:pos="-1800"/>
          <w:tab w:val="left" w:pos="-1080"/>
          <w:tab w:val="left" w:pos="-360"/>
        </w:tabs>
        <w:jc w:val="both"/>
        <w:rPr>
          <w:rFonts w:ascii="Cambria" w:eastAsia="Cambria" w:hAnsi="Cambria" w:cs="Cambria"/>
          <w:sz w:val="22"/>
          <w:szCs w:val="22"/>
        </w:rPr>
      </w:pPr>
    </w:p>
    <w:p w14:paraId="60A3AE20" w14:textId="77777777" w:rsidR="005E4DE2" w:rsidRPr="00C22289" w:rsidRDefault="00F1103B">
      <w:pPr>
        <w:pStyle w:val="normal0"/>
        <w:tabs>
          <w:tab w:val="left" w:pos="-1800"/>
          <w:tab w:val="left" w:pos="-1080"/>
          <w:tab w:val="left" w:pos="-360"/>
        </w:tabs>
        <w:jc w:val="both"/>
        <w:rPr>
          <w:rFonts w:ascii="Cambria" w:eastAsia="Cambria" w:hAnsi="Cambria" w:cs="Cambria"/>
          <w:sz w:val="22"/>
          <w:szCs w:val="22"/>
        </w:rPr>
      </w:pPr>
      <w:r w:rsidRPr="00C22289">
        <w:rPr>
          <w:rFonts w:ascii="Cambria" w:eastAsia="Cambria" w:hAnsi="Cambria" w:cs="Cambria"/>
          <w:b/>
          <w:sz w:val="22"/>
          <w:szCs w:val="22"/>
          <w:u w:val="single"/>
        </w:rPr>
        <w:t>REQUIRED TEXT:</w:t>
      </w:r>
      <w:r w:rsidRPr="00C22289">
        <w:rPr>
          <w:rFonts w:ascii="Cambria" w:eastAsia="Cambria" w:hAnsi="Cambria" w:cs="Cambria"/>
          <w:sz w:val="22"/>
          <w:szCs w:val="22"/>
        </w:rPr>
        <w:t xml:space="preserve"> </w:t>
      </w:r>
    </w:p>
    <w:p w14:paraId="025BFA0A" w14:textId="77777777" w:rsidR="005E4DE2" w:rsidRPr="00C22289" w:rsidRDefault="00F1103B">
      <w:pPr>
        <w:pStyle w:val="normal0"/>
        <w:tabs>
          <w:tab w:val="left" w:pos="-1800"/>
          <w:tab w:val="left" w:pos="-1080"/>
          <w:tab w:val="left" w:pos="-360"/>
        </w:tabs>
        <w:jc w:val="both"/>
        <w:rPr>
          <w:rFonts w:ascii="Cambria" w:eastAsia="Cambria" w:hAnsi="Cambria" w:cs="Cambria"/>
          <w:sz w:val="22"/>
          <w:szCs w:val="22"/>
        </w:rPr>
      </w:pPr>
      <w:proofErr w:type="spellStart"/>
      <w:r w:rsidRPr="00C22289">
        <w:rPr>
          <w:rFonts w:ascii="Cambria" w:eastAsia="Cambria" w:hAnsi="Cambria" w:cs="Cambria"/>
          <w:sz w:val="22"/>
          <w:szCs w:val="22"/>
        </w:rPr>
        <w:t>Walheimer</w:t>
      </w:r>
      <w:proofErr w:type="spellEnd"/>
      <w:r w:rsidRPr="00C22289">
        <w:rPr>
          <w:rFonts w:ascii="Cambria" w:eastAsia="Cambria" w:hAnsi="Cambria" w:cs="Cambria"/>
          <w:sz w:val="22"/>
          <w:szCs w:val="22"/>
        </w:rPr>
        <w:t xml:space="preserve">, Mark, </w:t>
      </w:r>
      <w:r w:rsidRPr="00C22289">
        <w:rPr>
          <w:rFonts w:ascii="Cambria" w:eastAsia="Cambria" w:hAnsi="Cambria" w:cs="Cambria"/>
          <w:i/>
          <w:sz w:val="22"/>
          <w:szCs w:val="22"/>
        </w:rPr>
        <w:t>Museums 101</w:t>
      </w:r>
      <w:r w:rsidRPr="00C22289">
        <w:rPr>
          <w:rFonts w:ascii="Cambria" w:eastAsia="Cambria" w:hAnsi="Cambria" w:cs="Cambria"/>
          <w:sz w:val="22"/>
          <w:szCs w:val="22"/>
        </w:rPr>
        <w:t>,</w:t>
      </w:r>
    </w:p>
    <w:p w14:paraId="1D940124" w14:textId="77777777" w:rsidR="005E4DE2" w:rsidRPr="00C22289" w:rsidRDefault="00F1103B">
      <w:pPr>
        <w:pStyle w:val="normal0"/>
        <w:tabs>
          <w:tab w:val="left" w:pos="-1800"/>
          <w:tab w:val="left" w:pos="-1080"/>
          <w:tab w:val="left" w:pos="-360"/>
        </w:tabs>
        <w:jc w:val="both"/>
        <w:rPr>
          <w:rFonts w:ascii="Cambria" w:eastAsia="Cambria" w:hAnsi="Cambria" w:cs="Cambria"/>
          <w:color w:val="333333"/>
          <w:sz w:val="22"/>
          <w:szCs w:val="22"/>
          <w:highlight w:val="white"/>
        </w:rPr>
      </w:pPr>
      <w:r w:rsidRPr="00C22289">
        <w:rPr>
          <w:rFonts w:ascii="Cambria" w:eastAsia="Cambria" w:hAnsi="Cambria" w:cs="Cambria"/>
          <w:color w:val="333333"/>
          <w:sz w:val="22"/>
          <w:szCs w:val="22"/>
          <w:highlight w:val="white"/>
        </w:rPr>
        <w:t>978-1442230187</w:t>
      </w:r>
    </w:p>
    <w:p w14:paraId="51FC7BB3" w14:textId="77777777" w:rsidR="005E4DE2" w:rsidRPr="00C22289" w:rsidRDefault="00F1103B">
      <w:pPr>
        <w:pStyle w:val="normal0"/>
        <w:tabs>
          <w:tab w:val="left" w:pos="-1800"/>
          <w:tab w:val="left" w:pos="-1080"/>
          <w:tab w:val="left" w:pos="-360"/>
        </w:tabs>
        <w:jc w:val="both"/>
        <w:rPr>
          <w:rFonts w:ascii="Cambria" w:eastAsia="Cambria" w:hAnsi="Cambria" w:cs="Cambria"/>
          <w:sz w:val="22"/>
          <w:szCs w:val="22"/>
        </w:rPr>
      </w:pPr>
      <w:proofErr w:type="spellStart"/>
      <w:r w:rsidRPr="00C22289">
        <w:rPr>
          <w:rFonts w:ascii="Cambria" w:eastAsia="Cambria" w:hAnsi="Cambria" w:cs="Cambria"/>
          <w:color w:val="333333"/>
          <w:sz w:val="22"/>
          <w:szCs w:val="22"/>
          <w:highlight w:val="white"/>
        </w:rPr>
        <w:t>Rowman</w:t>
      </w:r>
      <w:proofErr w:type="spellEnd"/>
      <w:r w:rsidRPr="00C22289">
        <w:rPr>
          <w:rFonts w:ascii="Cambria" w:eastAsia="Cambria" w:hAnsi="Cambria" w:cs="Cambria"/>
          <w:color w:val="333333"/>
          <w:sz w:val="22"/>
          <w:szCs w:val="22"/>
          <w:highlight w:val="white"/>
        </w:rPr>
        <w:t xml:space="preserve"> &amp; Littlefield Publishers </w:t>
      </w:r>
    </w:p>
    <w:p w14:paraId="5E2266A8" w14:textId="77777777" w:rsidR="005E4DE2" w:rsidRPr="00C22289" w:rsidRDefault="005E4DE2">
      <w:pPr>
        <w:pStyle w:val="normal0"/>
        <w:tabs>
          <w:tab w:val="left" w:pos="-1800"/>
          <w:tab w:val="left" w:pos="-1080"/>
          <w:tab w:val="left" w:pos="-360"/>
        </w:tabs>
        <w:jc w:val="both"/>
        <w:rPr>
          <w:rFonts w:ascii="Cambria" w:eastAsia="Cambria" w:hAnsi="Cambria" w:cs="Cambria"/>
          <w:b/>
          <w:smallCaps/>
          <w:sz w:val="22"/>
          <w:szCs w:val="22"/>
          <w:u w:val="single"/>
        </w:rPr>
      </w:pPr>
    </w:p>
    <w:p w14:paraId="68C912B2" w14:textId="1D2E66F7" w:rsidR="005E4DE2" w:rsidRPr="00C22289" w:rsidRDefault="00F1103B">
      <w:pPr>
        <w:pStyle w:val="normal0"/>
        <w:tabs>
          <w:tab w:val="left" w:pos="-1800"/>
          <w:tab w:val="left" w:pos="-1080"/>
          <w:tab w:val="left" w:pos="-360"/>
        </w:tabs>
        <w:jc w:val="both"/>
        <w:rPr>
          <w:rFonts w:ascii="Cambria" w:eastAsia="Cambria" w:hAnsi="Cambria" w:cs="Cambria"/>
          <w:sz w:val="22"/>
          <w:szCs w:val="22"/>
        </w:rPr>
      </w:pPr>
      <w:r w:rsidRPr="00C22289">
        <w:rPr>
          <w:rFonts w:ascii="Cambria" w:eastAsia="Cambria" w:hAnsi="Cambria" w:cs="Cambria"/>
          <w:b/>
          <w:smallCaps/>
          <w:sz w:val="22"/>
          <w:szCs w:val="22"/>
          <w:u w:val="single"/>
        </w:rPr>
        <w:t>REQUIRED MATERIALS:</w:t>
      </w:r>
      <w:r w:rsidRPr="00C22289">
        <w:rPr>
          <w:rFonts w:ascii="Cambria" w:eastAsia="Cambria" w:hAnsi="Cambria" w:cs="Cambria"/>
          <w:smallCaps/>
          <w:sz w:val="22"/>
          <w:szCs w:val="22"/>
        </w:rPr>
        <w:t xml:space="preserve"> </w:t>
      </w:r>
      <w:r w:rsidR="00B65FCF">
        <w:rPr>
          <w:rFonts w:ascii="Cambria" w:eastAsia="Cambria" w:hAnsi="Cambria" w:cs="Cambria"/>
          <w:sz w:val="22"/>
          <w:szCs w:val="22"/>
        </w:rPr>
        <w:t>None</w:t>
      </w:r>
    </w:p>
    <w:p w14:paraId="04DF2470" w14:textId="77777777" w:rsidR="005E4DE2" w:rsidRPr="00C22289" w:rsidRDefault="005E4DE2">
      <w:pPr>
        <w:pStyle w:val="normal0"/>
        <w:rPr>
          <w:rFonts w:ascii="Cambria" w:eastAsia="Cambria" w:hAnsi="Cambria" w:cs="Cambria"/>
          <w:b/>
          <w:smallCaps/>
          <w:sz w:val="22"/>
          <w:szCs w:val="22"/>
          <w:u w:val="single"/>
        </w:rPr>
      </w:pPr>
    </w:p>
    <w:p w14:paraId="7F859422" w14:textId="77777777" w:rsidR="005E4DE2" w:rsidRPr="00C22289" w:rsidRDefault="00F1103B">
      <w:pPr>
        <w:pStyle w:val="normal0"/>
        <w:rPr>
          <w:rFonts w:ascii="Cambria" w:eastAsia="Cambria" w:hAnsi="Cambria" w:cs="Cambria"/>
          <w:b/>
          <w:smallCaps/>
          <w:sz w:val="22"/>
          <w:szCs w:val="22"/>
          <w:u w:val="single"/>
        </w:rPr>
      </w:pPr>
      <w:r w:rsidRPr="00C22289">
        <w:rPr>
          <w:rFonts w:ascii="Cambria" w:eastAsia="Cambria" w:hAnsi="Cambria" w:cs="Cambria"/>
          <w:b/>
          <w:smallCaps/>
          <w:sz w:val="22"/>
          <w:szCs w:val="22"/>
          <w:u w:val="single"/>
        </w:rPr>
        <w:t xml:space="preserve">ASSESSMENT CRITERIA &amp; ALIGNMENT </w:t>
      </w:r>
    </w:p>
    <w:p w14:paraId="4290C613" w14:textId="77777777" w:rsidR="005E4DE2" w:rsidRPr="00C22289" w:rsidRDefault="005E4DE2">
      <w:pPr>
        <w:pStyle w:val="normal0"/>
        <w:rPr>
          <w:rFonts w:ascii="Cambria" w:eastAsia="Cambria" w:hAnsi="Cambria" w:cs="Cambria"/>
          <w:b/>
          <w:smallCaps/>
          <w:sz w:val="22"/>
          <w:szCs w:val="22"/>
          <w:u w:val="single"/>
        </w:rPr>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
        <w:gridCol w:w="1397"/>
        <w:gridCol w:w="1187"/>
        <w:gridCol w:w="5598"/>
      </w:tblGrid>
      <w:tr w:rsidR="005E4DE2" w:rsidRPr="00C22289" w14:paraId="0D983248" w14:textId="77777777">
        <w:tc>
          <w:tcPr>
            <w:tcW w:w="1286" w:type="dxa"/>
            <w:vAlign w:val="center"/>
          </w:tcPr>
          <w:p w14:paraId="470BAC21" w14:textId="77777777" w:rsidR="005E4DE2" w:rsidRPr="00C22289" w:rsidRDefault="00F1103B" w:rsidP="00C22289">
            <w:pPr>
              <w:pStyle w:val="normal0"/>
              <w:rPr>
                <w:rFonts w:ascii="Cambria" w:eastAsia="Cambria" w:hAnsi="Cambria" w:cs="Cambria"/>
                <w:sz w:val="22"/>
                <w:szCs w:val="22"/>
              </w:rPr>
            </w:pPr>
            <w:r w:rsidRPr="00C22289">
              <w:rPr>
                <w:rFonts w:ascii="Cambria" w:eastAsia="Cambria" w:hAnsi="Cambria" w:cs="Cambria"/>
                <w:sz w:val="22"/>
                <w:szCs w:val="22"/>
              </w:rPr>
              <w:t>CSLO</w:t>
            </w:r>
            <w:r w:rsidR="00C22289">
              <w:rPr>
                <w:rFonts w:ascii="Cambria" w:eastAsia="Cambria" w:hAnsi="Cambria" w:cs="Cambria"/>
                <w:sz w:val="22"/>
                <w:szCs w:val="22"/>
              </w:rPr>
              <w:t>s</w:t>
            </w:r>
          </w:p>
        </w:tc>
        <w:tc>
          <w:tcPr>
            <w:tcW w:w="1397" w:type="dxa"/>
          </w:tcPr>
          <w:p w14:paraId="25D7570A"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PSLOs</w:t>
            </w:r>
          </w:p>
          <w:p w14:paraId="5132E76F" w14:textId="77777777" w:rsidR="005E4DE2" w:rsidRPr="00C22289" w:rsidRDefault="005E4DE2">
            <w:pPr>
              <w:pStyle w:val="normal0"/>
              <w:rPr>
                <w:rFonts w:ascii="Cambria" w:eastAsia="Cambria" w:hAnsi="Cambria" w:cs="Cambria"/>
                <w:sz w:val="22"/>
                <w:szCs w:val="22"/>
              </w:rPr>
            </w:pPr>
          </w:p>
        </w:tc>
        <w:tc>
          <w:tcPr>
            <w:tcW w:w="1187" w:type="dxa"/>
          </w:tcPr>
          <w:p w14:paraId="28E56E22"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ILOs</w:t>
            </w:r>
          </w:p>
          <w:p w14:paraId="04BEDBE8" w14:textId="77777777" w:rsidR="005E4DE2" w:rsidRPr="00C22289" w:rsidRDefault="005E4DE2">
            <w:pPr>
              <w:pStyle w:val="normal0"/>
              <w:rPr>
                <w:rFonts w:ascii="Cambria" w:eastAsia="Cambria" w:hAnsi="Cambria" w:cs="Cambria"/>
                <w:sz w:val="22"/>
                <w:szCs w:val="22"/>
              </w:rPr>
            </w:pPr>
          </w:p>
        </w:tc>
        <w:tc>
          <w:tcPr>
            <w:tcW w:w="5598" w:type="dxa"/>
            <w:vAlign w:val="center"/>
          </w:tcPr>
          <w:p w14:paraId="290706AF" w14:textId="77777777" w:rsidR="005E4DE2" w:rsidRPr="00C22289" w:rsidRDefault="00F1103B">
            <w:pPr>
              <w:pStyle w:val="normal0"/>
              <w:ind w:left="-108"/>
              <w:rPr>
                <w:rFonts w:ascii="Cambria" w:eastAsia="Cambria" w:hAnsi="Cambria" w:cs="Cambria"/>
                <w:sz w:val="22"/>
                <w:szCs w:val="22"/>
              </w:rPr>
            </w:pPr>
            <w:r w:rsidRPr="00C22289">
              <w:rPr>
                <w:rFonts w:ascii="Cambria" w:eastAsia="Cambria" w:hAnsi="Cambria" w:cs="Cambria"/>
                <w:sz w:val="22"/>
                <w:szCs w:val="22"/>
              </w:rPr>
              <w:t>Direct and Indirect Assessment Methods</w:t>
            </w:r>
          </w:p>
        </w:tc>
      </w:tr>
      <w:tr w:rsidR="005E4DE2" w:rsidRPr="00C22289" w14:paraId="02B5910A" w14:textId="77777777">
        <w:tc>
          <w:tcPr>
            <w:tcW w:w="1286" w:type="dxa"/>
          </w:tcPr>
          <w:p w14:paraId="22CDAB4E"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CSLO 1</w:t>
            </w:r>
          </w:p>
        </w:tc>
        <w:tc>
          <w:tcPr>
            <w:tcW w:w="1397" w:type="dxa"/>
          </w:tcPr>
          <w:p w14:paraId="47319D30"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PSLO_1</w:t>
            </w:r>
          </w:p>
        </w:tc>
        <w:tc>
          <w:tcPr>
            <w:tcW w:w="1187" w:type="dxa"/>
          </w:tcPr>
          <w:p w14:paraId="556809B6"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ILO 1</w:t>
            </w:r>
          </w:p>
        </w:tc>
        <w:tc>
          <w:tcPr>
            <w:tcW w:w="5598" w:type="dxa"/>
          </w:tcPr>
          <w:p w14:paraId="13496BB4"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Pre and post examination</w:t>
            </w:r>
          </w:p>
        </w:tc>
      </w:tr>
      <w:tr w:rsidR="005E4DE2" w:rsidRPr="00C22289" w14:paraId="72095198" w14:textId="77777777">
        <w:trPr>
          <w:trHeight w:val="300"/>
        </w:trPr>
        <w:tc>
          <w:tcPr>
            <w:tcW w:w="1286" w:type="dxa"/>
          </w:tcPr>
          <w:p w14:paraId="0A89EC66"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CSLO 2</w:t>
            </w:r>
          </w:p>
        </w:tc>
        <w:tc>
          <w:tcPr>
            <w:tcW w:w="1397" w:type="dxa"/>
          </w:tcPr>
          <w:p w14:paraId="683ECEA2"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PSLO_2</w:t>
            </w:r>
          </w:p>
          <w:p w14:paraId="4C8A1BEC"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PSLO_3</w:t>
            </w:r>
          </w:p>
        </w:tc>
        <w:tc>
          <w:tcPr>
            <w:tcW w:w="1187" w:type="dxa"/>
          </w:tcPr>
          <w:p w14:paraId="695DF9AF"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ILO 1</w:t>
            </w:r>
          </w:p>
          <w:p w14:paraId="55409D51"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ILO 3</w:t>
            </w:r>
          </w:p>
        </w:tc>
        <w:tc>
          <w:tcPr>
            <w:tcW w:w="5598" w:type="dxa"/>
          </w:tcPr>
          <w:p w14:paraId="2AE01819"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Rubric evaluation of in-class exercises, quizzes, presentations, and writing assignments</w:t>
            </w:r>
          </w:p>
        </w:tc>
      </w:tr>
      <w:tr w:rsidR="005E4DE2" w:rsidRPr="00C22289" w14:paraId="42B5D9DA" w14:textId="77777777">
        <w:trPr>
          <w:trHeight w:val="260"/>
        </w:trPr>
        <w:tc>
          <w:tcPr>
            <w:tcW w:w="1286" w:type="dxa"/>
          </w:tcPr>
          <w:p w14:paraId="6A8C1E3D"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CSLO 3</w:t>
            </w:r>
          </w:p>
        </w:tc>
        <w:tc>
          <w:tcPr>
            <w:tcW w:w="1397" w:type="dxa"/>
          </w:tcPr>
          <w:p w14:paraId="1C710B44"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PSLO_2</w:t>
            </w:r>
          </w:p>
        </w:tc>
        <w:tc>
          <w:tcPr>
            <w:tcW w:w="1187" w:type="dxa"/>
          </w:tcPr>
          <w:p w14:paraId="37C9E1E8" w14:textId="77777777" w:rsidR="005E4DE2" w:rsidRPr="00C22289" w:rsidRDefault="005E4DE2">
            <w:pPr>
              <w:pStyle w:val="normal0"/>
              <w:rPr>
                <w:rFonts w:ascii="Cambria" w:eastAsia="Cambria" w:hAnsi="Cambria" w:cs="Cambria"/>
                <w:sz w:val="22"/>
                <w:szCs w:val="22"/>
              </w:rPr>
            </w:pPr>
          </w:p>
        </w:tc>
        <w:tc>
          <w:tcPr>
            <w:tcW w:w="5598" w:type="dxa"/>
          </w:tcPr>
          <w:p w14:paraId="56EC4F95"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Selected questions from Mid-Term and quizzes</w:t>
            </w:r>
          </w:p>
        </w:tc>
      </w:tr>
    </w:tbl>
    <w:p w14:paraId="5573480D" w14:textId="77777777" w:rsidR="005E4DE2" w:rsidRPr="00C22289" w:rsidRDefault="005E4DE2">
      <w:pPr>
        <w:pStyle w:val="normal0"/>
        <w:tabs>
          <w:tab w:val="left" w:pos="-1800"/>
          <w:tab w:val="left" w:pos="-1080"/>
          <w:tab w:val="left" w:pos="-360"/>
        </w:tabs>
        <w:rPr>
          <w:rFonts w:ascii="Cambria" w:eastAsia="Cambria" w:hAnsi="Cambria" w:cs="Cambria"/>
          <w:b/>
          <w:smallCaps/>
          <w:sz w:val="22"/>
          <w:szCs w:val="22"/>
          <w:u w:val="single"/>
        </w:rPr>
      </w:pPr>
    </w:p>
    <w:p w14:paraId="429FFBFB" w14:textId="77777777" w:rsidR="005E4DE2" w:rsidRPr="00C22289" w:rsidRDefault="00F1103B">
      <w:pPr>
        <w:pStyle w:val="normal0"/>
        <w:tabs>
          <w:tab w:val="left" w:pos="-1800"/>
          <w:tab w:val="left" w:pos="-1080"/>
          <w:tab w:val="left" w:pos="-360"/>
        </w:tabs>
        <w:rPr>
          <w:rFonts w:ascii="Cambria" w:eastAsia="Cambria" w:hAnsi="Cambria" w:cs="Cambria"/>
          <w:b/>
          <w:sz w:val="22"/>
          <w:szCs w:val="22"/>
          <w:u w:val="single"/>
        </w:rPr>
      </w:pPr>
      <w:r w:rsidRPr="00C22289">
        <w:rPr>
          <w:rFonts w:ascii="Cambria" w:eastAsia="Cambria" w:hAnsi="Cambria" w:cs="Cambria"/>
          <w:b/>
          <w:smallCaps/>
          <w:sz w:val="22"/>
          <w:szCs w:val="22"/>
          <w:u w:val="single"/>
        </w:rPr>
        <w:t>COURSE STUDENT LEARNING OUTCOMES (CSLO)</w:t>
      </w:r>
      <w:r w:rsidRPr="00C22289">
        <w:rPr>
          <w:rFonts w:ascii="Cambria" w:eastAsia="Cambria" w:hAnsi="Cambria" w:cs="Cambria"/>
          <w:b/>
          <w:sz w:val="22"/>
          <w:szCs w:val="22"/>
          <w:u w:val="single"/>
        </w:rPr>
        <w:t>:</w:t>
      </w:r>
    </w:p>
    <w:p w14:paraId="0E929D2F" w14:textId="77777777" w:rsidR="005E4DE2" w:rsidRPr="00C22289" w:rsidRDefault="00F1103B">
      <w:pPr>
        <w:pStyle w:val="normal0"/>
        <w:spacing w:before="60" w:after="60"/>
        <w:rPr>
          <w:rFonts w:ascii="Cambria" w:eastAsia="Cambria" w:hAnsi="Cambria" w:cs="Cambria"/>
          <w:sz w:val="22"/>
          <w:szCs w:val="22"/>
        </w:rPr>
      </w:pPr>
      <w:r w:rsidRPr="00C22289">
        <w:rPr>
          <w:rFonts w:ascii="Cambria" w:eastAsia="Cambria" w:hAnsi="Cambria" w:cs="Cambria"/>
          <w:sz w:val="22"/>
          <w:szCs w:val="22"/>
        </w:rPr>
        <w:t>Upon successful completion of this course the student will:</w:t>
      </w:r>
    </w:p>
    <w:p w14:paraId="29A4D51D" w14:textId="77777777" w:rsidR="005E4DE2" w:rsidRPr="00C22289" w:rsidRDefault="00F1103B">
      <w:pPr>
        <w:pStyle w:val="normal0"/>
        <w:numPr>
          <w:ilvl w:val="0"/>
          <w:numId w:val="1"/>
        </w:numPr>
        <w:spacing w:before="60" w:after="60" w:line="276" w:lineRule="auto"/>
        <w:contextualSpacing/>
        <w:rPr>
          <w:rFonts w:ascii="Cambria" w:eastAsia="Cambria" w:hAnsi="Cambria" w:cs="Cambria"/>
          <w:sz w:val="22"/>
          <w:szCs w:val="22"/>
        </w:rPr>
      </w:pPr>
      <w:r w:rsidRPr="00C22289">
        <w:rPr>
          <w:rFonts w:ascii="Cambria" w:eastAsia="Cambria" w:hAnsi="Cambria" w:cs="Cambria"/>
          <w:sz w:val="22"/>
          <w:szCs w:val="22"/>
        </w:rPr>
        <w:t>Identify, recognize and accurately apply vocabulary inherent in museum studies.</w:t>
      </w:r>
    </w:p>
    <w:p w14:paraId="3390867D" w14:textId="77777777" w:rsidR="005E4DE2" w:rsidRPr="00C22289" w:rsidRDefault="00F1103B">
      <w:pPr>
        <w:pStyle w:val="normal0"/>
        <w:numPr>
          <w:ilvl w:val="0"/>
          <w:numId w:val="1"/>
        </w:numPr>
        <w:contextualSpacing/>
        <w:rPr>
          <w:rFonts w:ascii="Cambria" w:eastAsia="Cambria" w:hAnsi="Cambria" w:cs="Cambria"/>
          <w:sz w:val="22"/>
          <w:szCs w:val="22"/>
        </w:rPr>
      </w:pPr>
      <w:r w:rsidRPr="00C22289">
        <w:rPr>
          <w:rFonts w:ascii="Cambria" w:eastAsia="Cambria" w:hAnsi="Cambria" w:cs="Cambria"/>
          <w:sz w:val="22"/>
          <w:szCs w:val="22"/>
        </w:rPr>
        <w:t>Describe, compare and demonstrate knowledge of the various types of American museums and their respective characteristics, including exhibitions, structure, collections, governance and audience.   </w:t>
      </w:r>
    </w:p>
    <w:p w14:paraId="4C76FE0E" w14:textId="688DB7E4" w:rsidR="005E4DE2" w:rsidRDefault="00F1103B" w:rsidP="00B65FCF">
      <w:pPr>
        <w:pStyle w:val="normal0"/>
        <w:numPr>
          <w:ilvl w:val="0"/>
          <w:numId w:val="1"/>
        </w:numPr>
        <w:contextualSpacing/>
        <w:rPr>
          <w:rFonts w:ascii="Cambria" w:eastAsia="Cambria" w:hAnsi="Cambria" w:cs="Cambria"/>
          <w:sz w:val="22"/>
          <w:szCs w:val="22"/>
        </w:rPr>
      </w:pPr>
      <w:r w:rsidRPr="00C22289">
        <w:rPr>
          <w:rFonts w:ascii="Cambria" w:eastAsia="Cambria" w:hAnsi="Cambria" w:cs="Cambria"/>
          <w:sz w:val="22"/>
          <w:szCs w:val="22"/>
        </w:rPr>
        <w:t>Investigate and compare the structures, roles and responsibilities of professional museum staff and leadership, as they relate to museum operations.</w:t>
      </w:r>
    </w:p>
    <w:p w14:paraId="1FD494A6" w14:textId="77777777" w:rsidR="00B65FCF" w:rsidRPr="00B65FCF" w:rsidRDefault="00B65FCF" w:rsidP="00FA57ED">
      <w:pPr>
        <w:pStyle w:val="normal0"/>
        <w:ind w:left="720"/>
        <w:contextualSpacing/>
        <w:rPr>
          <w:rFonts w:ascii="Cambria" w:eastAsia="Cambria" w:hAnsi="Cambria" w:cs="Cambria"/>
          <w:sz w:val="22"/>
          <w:szCs w:val="22"/>
        </w:rPr>
      </w:pPr>
      <w:bookmarkStart w:id="1" w:name="_GoBack"/>
      <w:bookmarkEnd w:id="1"/>
    </w:p>
    <w:p w14:paraId="39577095" w14:textId="77777777" w:rsidR="00B65FCF" w:rsidRDefault="00B65FCF">
      <w:pPr>
        <w:pStyle w:val="normal0"/>
        <w:spacing w:before="60" w:after="60"/>
        <w:rPr>
          <w:rFonts w:ascii="Cambria" w:eastAsia="Cambria" w:hAnsi="Cambria" w:cs="Cambria"/>
          <w:b/>
          <w:smallCaps/>
          <w:sz w:val="22"/>
          <w:szCs w:val="22"/>
          <w:u w:val="single"/>
        </w:rPr>
      </w:pPr>
    </w:p>
    <w:p w14:paraId="6A86DA85" w14:textId="77777777" w:rsidR="00B65FCF" w:rsidRDefault="00B65FCF">
      <w:pPr>
        <w:pStyle w:val="normal0"/>
        <w:spacing w:before="60" w:after="60"/>
        <w:rPr>
          <w:rFonts w:ascii="Cambria" w:eastAsia="Cambria" w:hAnsi="Cambria" w:cs="Cambria"/>
          <w:b/>
          <w:smallCaps/>
          <w:sz w:val="22"/>
          <w:szCs w:val="22"/>
          <w:u w:val="single"/>
        </w:rPr>
      </w:pPr>
    </w:p>
    <w:p w14:paraId="0BFD399A" w14:textId="77777777" w:rsidR="005E4DE2" w:rsidRPr="00C22289" w:rsidRDefault="00F1103B">
      <w:pPr>
        <w:pStyle w:val="normal0"/>
        <w:spacing w:before="60" w:after="60"/>
        <w:rPr>
          <w:rFonts w:ascii="Cambria" w:eastAsia="Cambria" w:hAnsi="Cambria" w:cs="Cambria"/>
          <w:smallCaps/>
          <w:sz w:val="22"/>
          <w:szCs w:val="22"/>
        </w:rPr>
      </w:pPr>
      <w:r w:rsidRPr="00C22289">
        <w:rPr>
          <w:rFonts w:ascii="Cambria" w:eastAsia="Cambria" w:hAnsi="Cambria" w:cs="Cambria"/>
          <w:b/>
          <w:smallCaps/>
          <w:sz w:val="22"/>
          <w:szCs w:val="22"/>
          <w:u w:val="single"/>
        </w:rPr>
        <w:lastRenderedPageBreak/>
        <w:t>PROGRAM STUDENT LEARNING OUTCOMES (PSLO):</w:t>
      </w:r>
      <w:r w:rsidRPr="00C22289">
        <w:rPr>
          <w:rFonts w:ascii="Cambria" w:eastAsia="Cambria" w:hAnsi="Cambria" w:cs="Cambria"/>
          <w:smallCaps/>
          <w:sz w:val="22"/>
          <w:szCs w:val="22"/>
        </w:rPr>
        <w:t xml:space="preserve"> </w:t>
      </w:r>
    </w:p>
    <w:p w14:paraId="0C978C9C" w14:textId="77777777" w:rsidR="005E4DE2" w:rsidRPr="00C22289" w:rsidRDefault="00F1103B">
      <w:pPr>
        <w:pStyle w:val="normal0"/>
        <w:spacing w:before="60" w:after="60"/>
        <w:rPr>
          <w:rFonts w:ascii="Cambria" w:eastAsia="Cambria" w:hAnsi="Cambria" w:cs="Cambria"/>
          <w:sz w:val="22"/>
          <w:szCs w:val="22"/>
        </w:rPr>
      </w:pPr>
      <w:r w:rsidRPr="00C22289">
        <w:rPr>
          <w:rFonts w:ascii="Cambria" w:eastAsia="Cambria" w:hAnsi="Cambria" w:cs="Cambria"/>
          <w:sz w:val="22"/>
          <w:szCs w:val="22"/>
        </w:rPr>
        <w:t>PSLO 1: Identify, recognize and accurately recall vocabulary inherent in museum studies.</w:t>
      </w:r>
    </w:p>
    <w:p w14:paraId="2CF9F0F9" w14:textId="77777777" w:rsidR="005E4DE2" w:rsidRPr="00C22289" w:rsidRDefault="00F1103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60"/>
        <w:ind w:right="432"/>
        <w:rPr>
          <w:rFonts w:ascii="Cambria" w:eastAsia="Cambria" w:hAnsi="Cambria" w:cs="Cambria"/>
          <w:sz w:val="22"/>
          <w:szCs w:val="22"/>
        </w:rPr>
      </w:pPr>
      <w:r w:rsidRPr="00C22289">
        <w:rPr>
          <w:rFonts w:ascii="Cambria" w:eastAsia="Cambria" w:hAnsi="Cambria" w:cs="Cambria"/>
          <w:sz w:val="22"/>
          <w:szCs w:val="22"/>
        </w:rPr>
        <w:t>PSLO 2: Apply and present ideas, in written and oral format, accurately using the vocabulary inherent to museum studies.</w:t>
      </w:r>
    </w:p>
    <w:p w14:paraId="0B9E520F" w14:textId="77777777" w:rsidR="005E4DE2" w:rsidRPr="00C22289" w:rsidRDefault="00F1103B">
      <w:pPr>
        <w:pStyle w:val="normal0"/>
        <w:spacing w:before="60" w:after="60"/>
        <w:rPr>
          <w:rFonts w:ascii="Cambria" w:eastAsia="Cambria" w:hAnsi="Cambria" w:cs="Cambria"/>
          <w:sz w:val="22"/>
          <w:szCs w:val="22"/>
        </w:rPr>
      </w:pPr>
      <w:r w:rsidRPr="00C22289">
        <w:rPr>
          <w:rFonts w:ascii="Cambria" w:eastAsia="Cambria" w:hAnsi="Cambria" w:cs="Cambria"/>
          <w:sz w:val="22"/>
          <w:szCs w:val="22"/>
        </w:rPr>
        <w:t>PSLO 3: Identify concepts, techniques and skills employed that are integral to effectively running operations within a museum setting.</w:t>
      </w:r>
    </w:p>
    <w:p w14:paraId="53BEB582" w14:textId="77777777" w:rsidR="005E4DE2" w:rsidRPr="00C22289" w:rsidRDefault="005E4DE2">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Cambria" w:eastAsia="Cambria" w:hAnsi="Cambria" w:cs="Cambria"/>
          <w:b/>
          <w:smallCaps/>
          <w:sz w:val="22"/>
          <w:szCs w:val="22"/>
          <w:u w:val="single"/>
        </w:rPr>
      </w:pPr>
    </w:p>
    <w:p w14:paraId="56460E92" w14:textId="77777777" w:rsidR="005E4DE2" w:rsidRPr="00C22289" w:rsidRDefault="00F1103B">
      <w:pPr>
        <w:pStyle w:val="normal0"/>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60"/>
        <w:ind w:right="432"/>
        <w:rPr>
          <w:rFonts w:ascii="Cambria" w:eastAsia="Cambria" w:hAnsi="Cambria" w:cs="Cambria"/>
          <w:b/>
          <w:smallCaps/>
          <w:sz w:val="22"/>
          <w:szCs w:val="22"/>
        </w:rPr>
      </w:pPr>
      <w:r w:rsidRPr="00C22289">
        <w:rPr>
          <w:rFonts w:ascii="Cambria" w:eastAsia="Cambria" w:hAnsi="Cambria" w:cs="Cambria"/>
          <w:b/>
          <w:smallCaps/>
          <w:sz w:val="22"/>
          <w:szCs w:val="22"/>
          <w:u w:val="single"/>
        </w:rPr>
        <w:t>INSTITUTIONAL LEARNING OUTCOMES (ILO):</w:t>
      </w:r>
      <w:r w:rsidRPr="00C22289">
        <w:rPr>
          <w:rFonts w:ascii="Cambria" w:eastAsia="Cambria" w:hAnsi="Cambria" w:cs="Cambria"/>
          <w:b/>
          <w:smallCaps/>
          <w:sz w:val="22"/>
          <w:szCs w:val="22"/>
        </w:rPr>
        <w:t xml:space="preserve"> </w:t>
      </w:r>
    </w:p>
    <w:p w14:paraId="58A9E8C7" w14:textId="77777777" w:rsidR="005E4DE2" w:rsidRPr="00C22289" w:rsidRDefault="00F1103B">
      <w:pPr>
        <w:pStyle w:val="normal0"/>
        <w:tabs>
          <w:tab w:val="left" w:pos="-360"/>
        </w:tabs>
        <w:spacing w:before="60" w:after="60"/>
        <w:rPr>
          <w:rFonts w:ascii="Cambria" w:eastAsia="Cambria" w:hAnsi="Cambria" w:cs="Cambria"/>
          <w:sz w:val="22"/>
          <w:szCs w:val="22"/>
        </w:rPr>
      </w:pPr>
      <w:r w:rsidRPr="00C22289">
        <w:rPr>
          <w:rFonts w:ascii="Cambria" w:eastAsia="Cambria" w:hAnsi="Cambria" w:cs="Cambria"/>
          <w:sz w:val="22"/>
          <w:szCs w:val="22"/>
        </w:rPr>
        <w:t>1. Effective Communication</w:t>
      </w:r>
    </w:p>
    <w:p w14:paraId="09541029" w14:textId="77777777" w:rsidR="005E4DE2" w:rsidRPr="00C22289" w:rsidRDefault="00F1103B">
      <w:pPr>
        <w:pStyle w:val="normal0"/>
        <w:tabs>
          <w:tab w:val="left" w:pos="-360"/>
        </w:tabs>
        <w:spacing w:before="60" w:after="60"/>
        <w:rPr>
          <w:rFonts w:ascii="Cambria" w:eastAsia="Cambria" w:hAnsi="Cambria" w:cs="Cambria"/>
          <w:sz w:val="22"/>
          <w:szCs w:val="22"/>
        </w:rPr>
      </w:pPr>
      <w:r w:rsidRPr="00C22289">
        <w:rPr>
          <w:rFonts w:ascii="Cambria" w:eastAsia="Cambria" w:hAnsi="Cambria" w:cs="Cambria"/>
          <w:sz w:val="22"/>
          <w:szCs w:val="22"/>
        </w:rPr>
        <w:t>Effectively and clearly communicate through oral, written and visual means to increase knowledge and understanding or to promote change in a listener, reader or observer respectively</w:t>
      </w:r>
    </w:p>
    <w:p w14:paraId="78FC9DA7" w14:textId="77777777" w:rsidR="005E4DE2" w:rsidRPr="00C22289" w:rsidRDefault="00F1103B">
      <w:pPr>
        <w:pStyle w:val="normal0"/>
        <w:tabs>
          <w:tab w:val="left" w:pos="-360"/>
        </w:tabs>
        <w:spacing w:before="60" w:after="60"/>
        <w:rPr>
          <w:rFonts w:ascii="Cambria" w:eastAsia="Cambria" w:hAnsi="Cambria" w:cs="Cambria"/>
          <w:sz w:val="22"/>
          <w:szCs w:val="22"/>
        </w:rPr>
      </w:pPr>
      <w:r w:rsidRPr="00C22289">
        <w:rPr>
          <w:rFonts w:ascii="Cambria" w:eastAsia="Cambria" w:hAnsi="Cambria" w:cs="Cambria"/>
          <w:sz w:val="22"/>
          <w:szCs w:val="22"/>
        </w:rPr>
        <w:t>Outcome: Students will effectively communicate in oral, written and visual form.</w:t>
      </w:r>
    </w:p>
    <w:p w14:paraId="0E3908AE" w14:textId="77777777" w:rsidR="005E4DE2" w:rsidRPr="00C22289" w:rsidRDefault="005E4DE2">
      <w:pPr>
        <w:pStyle w:val="normal0"/>
        <w:tabs>
          <w:tab w:val="left" w:pos="-360"/>
        </w:tabs>
        <w:spacing w:before="60" w:after="60"/>
        <w:rPr>
          <w:rFonts w:ascii="Cambria" w:eastAsia="Cambria" w:hAnsi="Cambria" w:cs="Cambria"/>
          <w:sz w:val="22"/>
          <w:szCs w:val="22"/>
        </w:rPr>
      </w:pPr>
    </w:p>
    <w:p w14:paraId="3D0EBC2D" w14:textId="77777777" w:rsidR="005E4DE2" w:rsidRPr="00C22289" w:rsidRDefault="00F1103B">
      <w:pPr>
        <w:pStyle w:val="normal0"/>
        <w:tabs>
          <w:tab w:val="left" w:pos="-360"/>
        </w:tabs>
        <w:spacing w:before="60" w:after="60"/>
        <w:rPr>
          <w:rFonts w:ascii="Cambria" w:eastAsia="Cambria" w:hAnsi="Cambria" w:cs="Cambria"/>
          <w:sz w:val="22"/>
          <w:szCs w:val="22"/>
        </w:rPr>
      </w:pPr>
      <w:r w:rsidRPr="00C22289">
        <w:rPr>
          <w:rFonts w:ascii="Cambria" w:eastAsia="Cambria" w:hAnsi="Cambria" w:cs="Cambria"/>
          <w:sz w:val="22"/>
          <w:szCs w:val="22"/>
        </w:rPr>
        <w:t>3. Diversity/Cultural Awareness</w:t>
      </w:r>
    </w:p>
    <w:p w14:paraId="7955D054" w14:textId="77777777" w:rsidR="005E4DE2" w:rsidRPr="00C22289" w:rsidRDefault="00F1103B">
      <w:pPr>
        <w:pStyle w:val="normal0"/>
        <w:tabs>
          <w:tab w:val="left" w:pos="-360"/>
        </w:tabs>
        <w:spacing w:before="60" w:after="60"/>
        <w:rPr>
          <w:rFonts w:ascii="Cambria" w:eastAsia="Cambria" w:hAnsi="Cambria" w:cs="Cambria"/>
          <w:sz w:val="22"/>
          <w:szCs w:val="22"/>
        </w:rPr>
      </w:pPr>
      <w:r w:rsidRPr="00C22289">
        <w:rPr>
          <w:rFonts w:ascii="Cambria" w:eastAsia="Cambria" w:hAnsi="Cambria" w:cs="Cambria"/>
          <w:sz w:val="22"/>
          <w:szCs w:val="22"/>
        </w:rPr>
        <w:t>Diversity &amp; Cultural awareness represents a set of cognitive, affective and behavioral skills and characteristics that support effective and appropriate interaction in a variety of diverse contexts</w:t>
      </w:r>
    </w:p>
    <w:p w14:paraId="6C261961" w14:textId="77777777" w:rsidR="005E4DE2" w:rsidRPr="00C22289" w:rsidRDefault="00F1103B">
      <w:pPr>
        <w:pStyle w:val="normal0"/>
        <w:tabs>
          <w:tab w:val="left" w:pos="-360"/>
        </w:tabs>
        <w:spacing w:before="60" w:after="60"/>
        <w:rPr>
          <w:rFonts w:ascii="Cambria" w:eastAsia="Cambria" w:hAnsi="Cambria" w:cs="Cambria"/>
          <w:b/>
          <w:smallCaps/>
          <w:sz w:val="22"/>
          <w:szCs w:val="22"/>
          <w:u w:val="single"/>
        </w:rPr>
      </w:pPr>
      <w:r w:rsidRPr="00C22289">
        <w:rPr>
          <w:rFonts w:ascii="Cambria" w:eastAsia="Cambria" w:hAnsi="Cambria" w:cs="Cambria"/>
          <w:sz w:val="22"/>
          <w:szCs w:val="22"/>
        </w:rPr>
        <w:t>Outcome: students will integrate cross-cultural understanding in the disciples and develop an appreciation for music, art and other forms of cultural expression</w:t>
      </w:r>
    </w:p>
    <w:p w14:paraId="0CA8899D" w14:textId="77777777" w:rsidR="005E4DE2" w:rsidRPr="00C22289" w:rsidRDefault="005E4DE2">
      <w:pPr>
        <w:pStyle w:val="normal0"/>
        <w:tabs>
          <w:tab w:val="left" w:pos="-360"/>
        </w:tabs>
        <w:rPr>
          <w:rFonts w:ascii="Cambria" w:eastAsia="Cambria" w:hAnsi="Cambria" w:cs="Cambria"/>
          <w:sz w:val="22"/>
          <w:szCs w:val="22"/>
        </w:rPr>
      </w:pPr>
    </w:p>
    <w:p w14:paraId="38B40AC0" w14:textId="77777777" w:rsidR="005E4DE2" w:rsidRPr="00C22289" w:rsidRDefault="00F1103B">
      <w:pPr>
        <w:pStyle w:val="normal0"/>
        <w:tabs>
          <w:tab w:val="left" w:pos="-360"/>
        </w:tabs>
        <w:rPr>
          <w:rFonts w:ascii="Cambria" w:eastAsia="Cambria" w:hAnsi="Cambria" w:cs="Cambria"/>
          <w:sz w:val="22"/>
          <w:szCs w:val="22"/>
        </w:rPr>
      </w:pPr>
      <w:r w:rsidRPr="00C22289">
        <w:rPr>
          <w:rFonts w:ascii="Cambria" w:eastAsia="Cambria" w:hAnsi="Cambria" w:cs="Cambria"/>
          <w:b/>
          <w:smallCaps/>
          <w:sz w:val="22"/>
          <w:szCs w:val="22"/>
          <w:u w:val="single"/>
        </w:rPr>
        <w:t>CALCULATION OF FINAL GRADES</w:t>
      </w:r>
      <w:r w:rsidRPr="00C22289">
        <w:rPr>
          <w:rFonts w:ascii="Cambria" w:eastAsia="Cambria" w:hAnsi="Cambria" w:cs="Cambria"/>
          <w:sz w:val="22"/>
          <w:szCs w:val="22"/>
        </w:rPr>
        <w:t xml:space="preserve">: </w:t>
      </w:r>
    </w:p>
    <w:tbl>
      <w:tblPr>
        <w:tblStyle w:val="a1"/>
        <w:tblW w:w="4960" w:type="dxa"/>
        <w:tblInd w:w="-60" w:type="dxa"/>
        <w:tblLayout w:type="fixed"/>
        <w:tblLook w:val="0600" w:firstRow="0" w:lastRow="0" w:firstColumn="0" w:lastColumn="0" w:noHBand="1" w:noVBand="1"/>
      </w:tblPr>
      <w:tblGrid>
        <w:gridCol w:w="2895"/>
        <w:gridCol w:w="2065"/>
      </w:tblGrid>
      <w:tr w:rsidR="005E4DE2" w:rsidRPr="00C22289" w14:paraId="3CFF8FA6" w14:textId="77777777" w:rsidTr="00C22289">
        <w:tc>
          <w:tcPr>
            <w:tcW w:w="28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0D42DC" w14:textId="77777777" w:rsidR="005E4DE2" w:rsidRPr="00C22289" w:rsidRDefault="005E4DE2">
            <w:pPr>
              <w:pStyle w:val="normal0"/>
              <w:widowControl/>
              <w:rPr>
                <w:rFonts w:ascii="Cambria" w:eastAsia="Cambria" w:hAnsi="Cambria" w:cs="Cambria"/>
                <w:sz w:val="22"/>
                <w:szCs w:val="22"/>
              </w:rPr>
            </w:pPr>
          </w:p>
        </w:tc>
        <w:tc>
          <w:tcPr>
            <w:tcW w:w="2065" w:type="dxa"/>
            <w:tcBorders>
              <w:top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CAED55"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 xml:space="preserve">% </w:t>
            </w:r>
            <w:proofErr w:type="gramStart"/>
            <w:r w:rsidRPr="00C22289">
              <w:rPr>
                <w:rFonts w:ascii="Cambria" w:eastAsia="Cambria" w:hAnsi="Cambria" w:cs="Cambria"/>
                <w:sz w:val="22"/>
                <w:szCs w:val="22"/>
              </w:rPr>
              <w:t>of</w:t>
            </w:r>
            <w:proofErr w:type="gramEnd"/>
            <w:r w:rsidRPr="00C22289">
              <w:rPr>
                <w:rFonts w:ascii="Cambria" w:eastAsia="Cambria" w:hAnsi="Cambria" w:cs="Cambria"/>
                <w:sz w:val="22"/>
                <w:szCs w:val="22"/>
              </w:rPr>
              <w:t xml:space="preserve"> Grade</w:t>
            </w:r>
          </w:p>
        </w:tc>
      </w:tr>
      <w:tr w:rsidR="005E4DE2" w:rsidRPr="00C22289" w14:paraId="39855369" w14:textId="77777777" w:rsidTr="00C22289">
        <w:tc>
          <w:tcPr>
            <w:tcW w:w="289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36AEDE"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Quizzes (3)</w:t>
            </w:r>
          </w:p>
        </w:tc>
        <w:tc>
          <w:tcPr>
            <w:tcW w:w="2065" w:type="dxa"/>
            <w:tcBorders>
              <w:bottom w:val="single" w:sz="8" w:space="0" w:color="000000"/>
              <w:right w:val="single" w:sz="8" w:space="0" w:color="000000"/>
            </w:tcBorders>
            <w:shd w:val="clear" w:color="auto" w:fill="auto"/>
            <w:tcMar>
              <w:top w:w="40" w:type="dxa"/>
              <w:left w:w="40" w:type="dxa"/>
              <w:bottom w:w="40" w:type="dxa"/>
              <w:right w:w="40" w:type="dxa"/>
            </w:tcMar>
            <w:vAlign w:val="bottom"/>
          </w:tcPr>
          <w:p w14:paraId="53DF5323"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30</w:t>
            </w:r>
          </w:p>
        </w:tc>
      </w:tr>
      <w:tr w:rsidR="005E4DE2" w:rsidRPr="00C22289" w14:paraId="03776F1C" w14:textId="77777777" w:rsidTr="00C22289">
        <w:tc>
          <w:tcPr>
            <w:tcW w:w="289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DDB9FC"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Midterm exam</w:t>
            </w:r>
          </w:p>
        </w:tc>
        <w:tc>
          <w:tcPr>
            <w:tcW w:w="2065" w:type="dxa"/>
            <w:tcBorders>
              <w:bottom w:val="single" w:sz="8" w:space="0" w:color="000000"/>
              <w:right w:val="single" w:sz="8" w:space="0" w:color="000000"/>
            </w:tcBorders>
            <w:shd w:val="clear" w:color="auto" w:fill="auto"/>
            <w:tcMar>
              <w:top w:w="40" w:type="dxa"/>
              <w:left w:w="40" w:type="dxa"/>
              <w:bottom w:w="40" w:type="dxa"/>
              <w:right w:w="40" w:type="dxa"/>
            </w:tcMar>
            <w:vAlign w:val="bottom"/>
          </w:tcPr>
          <w:p w14:paraId="3734E665"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10</w:t>
            </w:r>
          </w:p>
        </w:tc>
      </w:tr>
      <w:tr w:rsidR="005E4DE2" w:rsidRPr="00C22289" w14:paraId="22BA860C" w14:textId="77777777" w:rsidTr="00C22289">
        <w:tc>
          <w:tcPr>
            <w:tcW w:w="289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EE446A"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Field Trips</w:t>
            </w:r>
          </w:p>
        </w:tc>
        <w:tc>
          <w:tcPr>
            <w:tcW w:w="2065" w:type="dxa"/>
            <w:tcBorders>
              <w:bottom w:val="single" w:sz="8" w:space="0" w:color="000000"/>
              <w:right w:val="single" w:sz="8" w:space="0" w:color="000000"/>
            </w:tcBorders>
            <w:shd w:val="clear" w:color="auto" w:fill="auto"/>
            <w:tcMar>
              <w:top w:w="40" w:type="dxa"/>
              <w:left w:w="40" w:type="dxa"/>
              <w:bottom w:w="40" w:type="dxa"/>
              <w:right w:w="40" w:type="dxa"/>
            </w:tcMar>
            <w:vAlign w:val="bottom"/>
          </w:tcPr>
          <w:p w14:paraId="2AC355AD"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10</w:t>
            </w:r>
          </w:p>
        </w:tc>
      </w:tr>
      <w:tr w:rsidR="005E4DE2" w:rsidRPr="00C22289" w14:paraId="040B5700" w14:textId="77777777" w:rsidTr="00C22289">
        <w:tc>
          <w:tcPr>
            <w:tcW w:w="289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B536AD"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Presentations</w:t>
            </w:r>
          </w:p>
        </w:tc>
        <w:tc>
          <w:tcPr>
            <w:tcW w:w="2065" w:type="dxa"/>
            <w:tcBorders>
              <w:bottom w:val="single" w:sz="8" w:space="0" w:color="000000"/>
              <w:right w:val="single" w:sz="8" w:space="0" w:color="000000"/>
            </w:tcBorders>
            <w:shd w:val="clear" w:color="auto" w:fill="auto"/>
            <w:tcMar>
              <w:top w:w="40" w:type="dxa"/>
              <w:left w:w="40" w:type="dxa"/>
              <w:bottom w:w="40" w:type="dxa"/>
              <w:right w:w="40" w:type="dxa"/>
            </w:tcMar>
            <w:vAlign w:val="bottom"/>
          </w:tcPr>
          <w:p w14:paraId="0AFF6D28" w14:textId="77777777" w:rsidR="005E4DE2" w:rsidRPr="00C22289" w:rsidRDefault="00F1103B">
            <w:pPr>
              <w:pStyle w:val="normal0"/>
              <w:widowControl/>
              <w:rPr>
                <w:rFonts w:ascii="Cambria" w:eastAsia="Cambria" w:hAnsi="Cambria" w:cs="Cambria"/>
                <w:sz w:val="22"/>
                <w:szCs w:val="22"/>
              </w:rPr>
            </w:pPr>
            <w:r w:rsidRPr="00C22289">
              <w:rPr>
                <w:rFonts w:ascii="Cambria" w:eastAsia="Cambria" w:hAnsi="Cambria" w:cs="Cambria"/>
                <w:sz w:val="22"/>
                <w:szCs w:val="22"/>
              </w:rPr>
              <w:t>20</w:t>
            </w:r>
          </w:p>
        </w:tc>
      </w:tr>
      <w:tr w:rsidR="005E4DE2" w:rsidRPr="00C22289" w14:paraId="37576315" w14:textId="77777777" w:rsidTr="00C22289">
        <w:tc>
          <w:tcPr>
            <w:tcW w:w="289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21548B5" w14:textId="77777777" w:rsidR="005E4DE2" w:rsidRPr="00B65FCF" w:rsidRDefault="00F1103B">
            <w:pPr>
              <w:pStyle w:val="normal0"/>
              <w:widowControl/>
              <w:rPr>
                <w:rFonts w:ascii="Cambria" w:eastAsia="Cambria" w:hAnsi="Cambria" w:cs="Cambria"/>
                <w:color w:val="auto"/>
                <w:sz w:val="22"/>
                <w:szCs w:val="22"/>
              </w:rPr>
            </w:pPr>
            <w:r w:rsidRPr="00B65FCF">
              <w:rPr>
                <w:rFonts w:ascii="Cambria" w:eastAsia="Cambria" w:hAnsi="Cambria" w:cs="Cambria"/>
                <w:color w:val="auto"/>
                <w:sz w:val="22"/>
                <w:szCs w:val="22"/>
              </w:rPr>
              <w:t>Final exam/project</w:t>
            </w:r>
          </w:p>
        </w:tc>
        <w:tc>
          <w:tcPr>
            <w:tcW w:w="2065" w:type="dxa"/>
            <w:tcBorders>
              <w:bottom w:val="single" w:sz="8" w:space="0" w:color="000000"/>
              <w:right w:val="single" w:sz="8" w:space="0" w:color="000000"/>
            </w:tcBorders>
            <w:shd w:val="clear" w:color="auto" w:fill="auto"/>
            <w:tcMar>
              <w:top w:w="40" w:type="dxa"/>
              <w:left w:w="40" w:type="dxa"/>
              <w:bottom w:w="40" w:type="dxa"/>
              <w:right w:w="40" w:type="dxa"/>
            </w:tcMar>
            <w:vAlign w:val="bottom"/>
          </w:tcPr>
          <w:p w14:paraId="459319F3" w14:textId="77777777" w:rsidR="005E4DE2" w:rsidRPr="00B65FCF" w:rsidRDefault="00F1103B">
            <w:pPr>
              <w:pStyle w:val="normal0"/>
              <w:widowControl/>
              <w:rPr>
                <w:rFonts w:ascii="Cambria" w:eastAsia="Cambria" w:hAnsi="Cambria" w:cs="Cambria"/>
                <w:color w:val="auto"/>
                <w:sz w:val="22"/>
                <w:szCs w:val="22"/>
              </w:rPr>
            </w:pPr>
            <w:r w:rsidRPr="00B65FCF">
              <w:rPr>
                <w:rFonts w:ascii="Cambria" w:eastAsia="Cambria" w:hAnsi="Cambria" w:cs="Cambria"/>
                <w:color w:val="auto"/>
                <w:sz w:val="22"/>
                <w:szCs w:val="22"/>
              </w:rPr>
              <w:t>15</w:t>
            </w:r>
          </w:p>
        </w:tc>
      </w:tr>
      <w:tr w:rsidR="005E4DE2" w:rsidRPr="00C22289" w14:paraId="3AE11428" w14:textId="77777777" w:rsidTr="00C22289">
        <w:tc>
          <w:tcPr>
            <w:tcW w:w="2895" w:type="dxa"/>
            <w:tcBorders>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80F45F" w14:textId="77777777" w:rsidR="005E4DE2" w:rsidRPr="00B65FCF" w:rsidRDefault="00F1103B">
            <w:pPr>
              <w:pStyle w:val="normal0"/>
              <w:widowControl/>
              <w:rPr>
                <w:rFonts w:ascii="Cambria" w:eastAsia="Cambria" w:hAnsi="Cambria" w:cs="Cambria"/>
                <w:color w:val="auto"/>
                <w:sz w:val="22"/>
                <w:szCs w:val="22"/>
              </w:rPr>
            </w:pPr>
            <w:r w:rsidRPr="00B65FCF">
              <w:rPr>
                <w:rFonts w:ascii="Cambria" w:eastAsia="Cambria" w:hAnsi="Cambria" w:cs="Cambria"/>
                <w:color w:val="auto"/>
                <w:sz w:val="22"/>
                <w:szCs w:val="22"/>
              </w:rPr>
              <w:t>Attendance/Participation</w:t>
            </w:r>
          </w:p>
        </w:tc>
        <w:tc>
          <w:tcPr>
            <w:tcW w:w="2065" w:type="dxa"/>
            <w:tcBorders>
              <w:bottom w:val="single" w:sz="8" w:space="0" w:color="000000"/>
              <w:right w:val="single" w:sz="8" w:space="0" w:color="000000"/>
            </w:tcBorders>
            <w:shd w:val="clear" w:color="auto" w:fill="auto"/>
            <w:tcMar>
              <w:top w:w="40" w:type="dxa"/>
              <w:left w:w="40" w:type="dxa"/>
              <w:bottom w:w="40" w:type="dxa"/>
              <w:right w:w="40" w:type="dxa"/>
            </w:tcMar>
            <w:vAlign w:val="bottom"/>
          </w:tcPr>
          <w:p w14:paraId="242BAEE4" w14:textId="77777777" w:rsidR="005E4DE2" w:rsidRPr="00B65FCF" w:rsidRDefault="00F1103B">
            <w:pPr>
              <w:pStyle w:val="normal0"/>
              <w:widowControl/>
              <w:rPr>
                <w:rFonts w:ascii="Cambria" w:eastAsia="Cambria" w:hAnsi="Cambria" w:cs="Cambria"/>
                <w:color w:val="auto"/>
                <w:sz w:val="22"/>
                <w:szCs w:val="22"/>
              </w:rPr>
            </w:pPr>
            <w:r w:rsidRPr="00B65FCF">
              <w:rPr>
                <w:rFonts w:ascii="Cambria" w:eastAsia="Cambria" w:hAnsi="Cambria" w:cs="Cambria"/>
                <w:color w:val="auto"/>
                <w:sz w:val="22"/>
                <w:szCs w:val="22"/>
              </w:rPr>
              <w:t>15</w:t>
            </w:r>
          </w:p>
        </w:tc>
      </w:tr>
    </w:tbl>
    <w:p w14:paraId="67CF0644" w14:textId="77777777" w:rsidR="005E4DE2" w:rsidRPr="00C22289" w:rsidRDefault="005E4DE2">
      <w:pPr>
        <w:pStyle w:val="normal0"/>
        <w:tabs>
          <w:tab w:val="left" w:pos="450"/>
        </w:tabs>
        <w:rPr>
          <w:rFonts w:ascii="Cambria" w:eastAsia="Cambria" w:hAnsi="Cambria" w:cs="Cambria"/>
          <w:b/>
          <w:smallCaps/>
          <w:sz w:val="22"/>
          <w:szCs w:val="22"/>
          <w:u w:val="single"/>
        </w:rPr>
      </w:pPr>
    </w:p>
    <w:p w14:paraId="0C304057" w14:textId="77777777" w:rsidR="005E4DE2" w:rsidRPr="00C22289" w:rsidRDefault="00F1103B">
      <w:pPr>
        <w:pStyle w:val="normal0"/>
        <w:tabs>
          <w:tab w:val="left" w:pos="450"/>
        </w:tabs>
        <w:rPr>
          <w:rFonts w:ascii="Cambria" w:eastAsia="Cambria" w:hAnsi="Cambria" w:cs="Cambria"/>
          <w:sz w:val="22"/>
          <w:szCs w:val="22"/>
        </w:rPr>
      </w:pPr>
      <w:r w:rsidRPr="00C22289">
        <w:rPr>
          <w:rFonts w:ascii="Cambria" w:eastAsia="Cambria" w:hAnsi="Cambria" w:cs="Cambria"/>
          <w:b/>
          <w:smallCaps/>
          <w:sz w:val="22"/>
          <w:szCs w:val="22"/>
          <w:u w:val="single"/>
        </w:rPr>
        <w:t>GRADING SCALE:</w:t>
      </w:r>
      <w:r w:rsidRPr="00C22289">
        <w:rPr>
          <w:rFonts w:ascii="Cambria" w:eastAsia="Cambria" w:hAnsi="Cambria" w:cs="Cambria"/>
          <w:b/>
          <w:smallCaps/>
          <w:sz w:val="22"/>
          <w:szCs w:val="22"/>
        </w:rPr>
        <w:t xml:space="preserve"> </w:t>
      </w:r>
    </w:p>
    <w:p w14:paraId="3220F0B8" w14:textId="77777777" w:rsidR="005E4DE2" w:rsidRPr="00C22289" w:rsidRDefault="005E4DE2">
      <w:pPr>
        <w:pStyle w:val="normal0"/>
        <w:tabs>
          <w:tab w:val="left" w:pos="450"/>
        </w:tabs>
        <w:rPr>
          <w:rFonts w:ascii="Cambria" w:eastAsia="Cambria" w:hAnsi="Cambria" w:cs="Cambria"/>
          <w:smallCaps/>
          <w:sz w:val="22"/>
          <w:szCs w:val="22"/>
        </w:rPr>
      </w:pPr>
    </w:p>
    <w:tbl>
      <w:tblPr>
        <w:tblStyle w:val="a2"/>
        <w:tblW w:w="9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29"/>
        <w:gridCol w:w="777"/>
        <w:gridCol w:w="779"/>
        <w:gridCol w:w="778"/>
        <w:gridCol w:w="779"/>
        <w:gridCol w:w="778"/>
        <w:gridCol w:w="778"/>
        <w:gridCol w:w="779"/>
        <w:gridCol w:w="778"/>
        <w:gridCol w:w="779"/>
        <w:gridCol w:w="898"/>
      </w:tblGrid>
      <w:tr w:rsidR="005E4DE2" w:rsidRPr="00C22289" w14:paraId="0E32382E" w14:textId="77777777" w:rsidTr="00C22289">
        <w:tc>
          <w:tcPr>
            <w:tcW w:w="907" w:type="dxa"/>
          </w:tcPr>
          <w:p w14:paraId="34BF95A4"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Grade</w:t>
            </w:r>
          </w:p>
        </w:tc>
        <w:tc>
          <w:tcPr>
            <w:tcW w:w="729" w:type="dxa"/>
          </w:tcPr>
          <w:p w14:paraId="34DC8367"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A</w:t>
            </w:r>
          </w:p>
        </w:tc>
        <w:tc>
          <w:tcPr>
            <w:tcW w:w="777" w:type="dxa"/>
          </w:tcPr>
          <w:p w14:paraId="0AA9E38F"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A-</w:t>
            </w:r>
          </w:p>
        </w:tc>
        <w:tc>
          <w:tcPr>
            <w:tcW w:w="779" w:type="dxa"/>
          </w:tcPr>
          <w:p w14:paraId="328B8FF6"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B+</w:t>
            </w:r>
          </w:p>
        </w:tc>
        <w:tc>
          <w:tcPr>
            <w:tcW w:w="778" w:type="dxa"/>
          </w:tcPr>
          <w:p w14:paraId="2F1E8DE2"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B</w:t>
            </w:r>
          </w:p>
        </w:tc>
        <w:tc>
          <w:tcPr>
            <w:tcW w:w="779" w:type="dxa"/>
          </w:tcPr>
          <w:p w14:paraId="4235F5D0"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B-</w:t>
            </w:r>
          </w:p>
        </w:tc>
        <w:tc>
          <w:tcPr>
            <w:tcW w:w="778" w:type="dxa"/>
          </w:tcPr>
          <w:p w14:paraId="2B23F6D1"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C+</w:t>
            </w:r>
          </w:p>
        </w:tc>
        <w:tc>
          <w:tcPr>
            <w:tcW w:w="778" w:type="dxa"/>
          </w:tcPr>
          <w:p w14:paraId="1DC089FE"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C</w:t>
            </w:r>
          </w:p>
        </w:tc>
        <w:tc>
          <w:tcPr>
            <w:tcW w:w="779" w:type="dxa"/>
          </w:tcPr>
          <w:p w14:paraId="7E7A957C"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C-</w:t>
            </w:r>
          </w:p>
        </w:tc>
        <w:tc>
          <w:tcPr>
            <w:tcW w:w="778" w:type="dxa"/>
          </w:tcPr>
          <w:p w14:paraId="3FC5A970"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D+</w:t>
            </w:r>
          </w:p>
        </w:tc>
        <w:tc>
          <w:tcPr>
            <w:tcW w:w="779" w:type="dxa"/>
          </w:tcPr>
          <w:p w14:paraId="1D01FD0A"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D</w:t>
            </w:r>
          </w:p>
        </w:tc>
        <w:tc>
          <w:tcPr>
            <w:tcW w:w="898" w:type="dxa"/>
          </w:tcPr>
          <w:p w14:paraId="705529D1"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F</w:t>
            </w:r>
          </w:p>
        </w:tc>
      </w:tr>
      <w:tr w:rsidR="005E4DE2" w:rsidRPr="00C22289" w14:paraId="20242D62" w14:textId="77777777" w:rsidTr="00C22289">
        <w:tc>
          <w:tcPr>
            <w:tcW w:w="907" w:type="dxa"/>
          </w:tcPr>
          <w:p w14:paraId="37A1FCED"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GPA Points</w:t>
            </w:r>
          </w:p>
        </w:tc>
        <w:tc>
          <w:tcPr>
            <w:tcW w:w="729" w:type="dxa"/>
          </w:tcPr>
          <w:p w14:paraId="5C70DD1F"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4.0</w:t>
            </w:r>
          </w:p>
        </w:tc>
        <w:tc>
          <w:tcPr>
            <w:tcW w:w="777" w:type="dxa"/>
          </w:tcPr>
          <w:p w14:paraId="70DFE3F9"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3.7</w:t>
            </w:r>
          </w:p>
        </w:tc>
        <w:tc>
          <w:tcPr>
            <w:tcW w:w="779" w:type="dxa"/>
          </w:tcPr>
          <w:p w14:paraId="5839AF02"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3.3</w:t>
            </w:r>
          </w:p>
        </w:tc>
        <w:tc>
          <w:tcPr>
            <w:tcW w:w="778" w:type="dxa"/>
          </w:tcPr>
          <w:p w14:paraId="37FBBAC4"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3.0</w:t>
            </w:r>
          </w:p>
        </w:tc>
        <w:tc>
          <w:tcPr>
            <w:tcW w:w="779" w:type="dxa"/>
          </w:tcPr>
          <w:p w14:paraId="4F38BF47"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2.7</w:t>
            </w:r>
          </w:p>
        </w:tc>
        <w:tc>
          <w:tcPr>
            <w:tcW w:w="778" w:type="dxa"/>
          </w:tcPr>
          <w:p w14:paraId="4F0EEAF9"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2.3</w:t>
            </w:r>
          </w:p>
        </w:tc>
        <w:tc>
          <w:tcPr>
            <w:tcW w:w="778" w:type="dxa"/>
          </w:tcPr>
          <w:p w14:paraId="0A5926AE"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2.0</w:t>
            </w:r>
          </w:p>
        </w:tc>
        <w:tc>
          <w:tcPr>
            <w:tcW w:w="779" w:type="dxa"/>
          </w:tcPr>
          <w:p w14:paraId="192D9AFC"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1.7</w:t>
            </w:r>
          </w:p>
        </w:tc>
        <w:tc>
          <w:tcPr>
            <w:tcW w:w="778" w:type="dxa"/>
          </w:tcPr>
          <w:p w14:paraId="059F6AC0"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1.3</w:t>
            </w:r>
          </w:p>
        </w:tc>
        <w:tc>
          <w:tcPr>
            <w:tcW w:w="779" w:type="dxa"/>
          </w:tcPr>
          <w:p w14:paraId="4FCEF9E0"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1.0</w:t>
            </w:r>
          </w:p>
        </w:tc>
        <w:tc>
          <w:tcPr>
            <w:tcW w:w="898" w:type="dxa"/>
          </w:tcPr>
          <w:p w14:paraId="5254F412"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0.0</w:t>
            </w:r>
          </w:p>
        </w:tc>
      </w:tr>
      <w:tr w:rsidR="005E4DE2" w:rsidRPr="00C22289" w14:paraId="53C7786C" w14:textId="77777777" w:rsidTr="00C22289">
        <w:tc>
          <w:tcPr>
            <w:tcW w:w="907" w:type="dxa"/>
          </w:tcPr>
          <w:p w14:paraId="26EDD016"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w:t>
            </w:r>
          </w:p>
        </w:tc>
        <w:tc>
          <w:tcPr>
            <w:tcW w:w="729" w:type="dxa"/>
          </w:tcPr>
          <w:p w14:paraId="0C549A69"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100-93</w:t>
            </w:r>
          </w:p>
        </w:tc>
        <w:tc>
          <w:tcPr>
            <w:tcW w:w="777" w:type="dxa"/>
          </w:tcPr>
          <w:p w14:paraId="24B46D63"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92.9-90</w:t>
            </w:r>
          </w:p>
        </w:tc>
        <w:tc>
          <w:tcPr>
            <w:tcW w:w="779" w:type="dxa"/>
          </w:tcPr>
          <w:p w14:paraId="38D52E21"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89.9-88</w:t>
            </w:r>
          </w:p>
        </w:tc>
        <w:tc>
          <w:tcPr>
            <w:tcW w:w="778" w:type="dxa"/>
          </w:tcPr>
          <w:p w14:paraId="6557868C"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87.9-82</w:t>
            </w:r>
          </w:p>
        </w:tc>
        <w:tc>
          <w:tcPr>
            <w:tcW w:w="779" w:type="dxa"/>
          </w:tcPr>
          <w:p w14:paraId="69D18B8A"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81.9-80</w:t>
            </w:r>
          </w:p>
        </w:tc>
        <w:tc>
          <w:tcPr>
            <w:tcW w:w="778" w:type="dxa"/>
          </w:tcPr>
          <w:p w14:paraId="26E30F71"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79.9-78</w:t>
            </w:r>
          </w:p>
        </w:tc>
        <w:tc>
          <w:tcPr>
            <w:tcW w:w="778" w:type="dxa"/>
          </w:tcPr>
          <w:p w14:paraId="6FD42183"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77.9-72</w:t>
            </w:r>
          </w:p>
        </w:tc>
        <w:tc>
          <w:tcPr>
            <w:tcW w:w="779" w:type="dxa"/>
          </w:tcPr>
          <w:p w14:paraId="38169906"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71.9-70</w:t>
            </w:r>
          </w:p>
        </w:tc>
        <w:tc>
          <w:tcPr>
            <w:tcW w:w="778" w:type="dxa"/>
          </w:tcPr>
          <w:p w14:paraId="55F94D86"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69.9-67</w:t>
            </w:r>
          </w:p>
        </w:tc>
        <w:tc>
          <w:tcPr>
            <w:tcW w:w="779" w:type="dxa"/>
          </w:tcPr>
          <w:p w14:paraId="581FFF6B"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66.9-60.1</w:t>
            </w:r>
          </w:p>
        </w:tc>
        <w:tc>
          <w:tcPr>
            <w:tcW w:w="898" w:type="dxa"/>
          </w:tcPr>
          <w:p w14:paraId="5E96A1BB" w14:textId="77777777" w:rsidR="005E4DE2" w:rsidRPr="00C22289" w:rsidRDefault="00F1103B">
            <w:pPr>
              <w:pStyle w:val="normal0"/>
              <w:tabs>
                <w:tab w:val="left" w:pos="450"/>
              </w:tabs>
              <w:jc w:val="center"/>
              <w:rPr>
                <w:rFonts w:ascii="Cambria" w:eastAsia="Cambria" w:hAnsi="Cambria" w:cs="Cambria"/>
                <w:sz w:val="22"/>
                <w:szCs w:val="22"/>
              </w:rPr>
            </w:pPr>
            <w:r w:rsidRPr="00C22289">
              <w:rPr>
                <w:rFonts w:ascii="Cambria" w:eastAsia="Cambria" w:hAnsi="Cambria" w:cs="Cambria"/>
                <w:sz w:val="22"/>
                <w:szCs w:val="22"/>
              </w:rPr>
              <w:t>60 and under</w:t>
            </w:r>
          </w:p>
        </w:tc>
      </w:tr>
    </w:tbl>
    <w:p w14:paraId="0C0F2987" w14:textId="77777777" w:rsidR="00B67E6A" w:rsidRDefault="00B67E6A">
      <w:pPr>
        <w:pStyle w:val="normal0"/>
        <w:rPr>
          <w:rFonts w:ascii="Cambria" w:eastAsia="Cambria" w:hAnsi="Cambria" w:cs="Cambria"/>
          <w:b/>
          <w:smallCaps/>
          <w:sz w:val="22"/>
          <w:szCs w:val="22"/>
          <w:u w:val="single"/>
        </w:rPr>
      </w:pPr>
    </w:p>
    <w:p w14:paraId="266399E2" w14:textId="77777777" w:rsidR="005E4DE2" w:rsidRPr="00C22289" w:rsidRDefault="00C22289">
      <w:pPr>
        <w:pStyle w:val="normal0"/>
        <w:rPr>
          <w:rFonts w:ascii="Cambria" w:eastAsia="Cambria" w:hAnsi="Cambria" w:cs="Cambria"/>
          <w:b/>
          <w:smallCaps/>
          <w:sz w:val="22"/>
          <w:szCs w:val="22"/>
          <w:u w:val="single"/>
        </w:rPr>
      </w:pPr>
      <w:r w:rsidRPr="00C22289">
        <w:rPr>
          <w:rFonts w:ascii="Cambria" w:eastAsia="Cambria" w:hAnsi="Cambria" w:cs="Cambria"/>
          <w:b/>
          <w:smallCaps/>
          <w:sz w:val="22"/>
          <w:szCs w:val="22"/>
          <w:u w:val="single"/>
        </w:rPr>
        <w:t>S</w:t>
      </w:r>
      <w:r w:rsidR="00F1103B" w:rsidRPr="00C22289">
        <w:rPr>
          <w:rFonts w:ascii="Cambria" w:eastAsia="Cambria" w:hAnsi="Cambria" w:cs="Cambria"/>
          <w:b/>
          <w:smallCaps/>
          <w:sz w:val="22"/>
          <w:szCs w:val="22"/>
          <w:u w:val="single"/>
        </w:rPr>
        <w:t>CHEDULE OF LEARNING TOPICS COVERED</w:t>
      </w:r>
    </w:p>
    <w:p w14:paraId="561333FD" w14:textId="77777777" w:rsidR="005E4DE2" w:rsidRPr="00C22289" w:rsidRDefault="005E4DE2">
      <w:pPr>
        <w:pStyle w:val="normal0"/>
        <w:rPr>
          <w:rFonts w:ascii="Cambria" w:eastAsia="Cambria" w:hAnsi="Cambria" w:cs="Cambria"/>
          <w:b/>
          <w:smallCaps/>
          <w:sz w:val="22"/>
          <w:szCs w:val="22"/>
          <w:u w:val="single"/>
        </w:rPr>
      </w:pPr>
    </w:p>
    <w:tbl>
      <w:tblPr>
        <w:tblStyle w:val="a3"/>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4"/>
        <w:gridCol w:w="8034"/>
      </w:tblGrid>
      <w:tr w:rsidR="005E4DE2" w:rsidRPr="00C22289" w14:paraId="56012581" w14:textId="77777777">
        <w:tc>
          <w:tcPr>
            <w:tcW w:w="9468" w:type="dxa"/>
            <w:gridSpan w:val="2"/>
          </w:tcPr>
          <w:p w14:paraId="39BE564A" w14:textId="77777777" w:rsidR="005E4DE2" w:rsidRPr="00C22289" w:rsidRDefault="00F1103B">
            <w:pPr>
              <w:pStyle w:val="normal0"/>
              <w:spacing w:before="60"/>
              <w:jc w:val="center"/>
              <w:rPr>
                <w:rFonts w:ascii="Cambria" w:eastAsia="Cambria" w:hAnsi="Cambria" w:cs="Cambria"/>
                <w:b/>
                <w:smallCaps/>
                <w:sz w:val="22"/>
                <w:szCs w:val="22"/>
              </w:rPr>
            </w:pPr>
            <w:r w:rsidRPr="00C22289">
              <w:rPr>
                <w:rFonts w:ascii="Cambria" w:eastAsia="Cambria" w:hAnsi="Cambria" w:cs="Cambria"/>
                <w:b/>
                <w:smallCaps/>
                <w:sz w:val="22"/>
                <w:szCs w:val="22"/>
              </w:rPr>
              <w:t>•ASSIGNMENT SELECTION &amp; SCHEDULE MAY BE SUBJECT TO CHANGE•</w:t>
            </w:r>
          </w:p>
        </w:tc>
      </w:tr>
      <w:tr w:rsidR="005E4DE2" w:rsidRPr="00C22289" w14:paraId="09842447" w14:textId="77777777">
        <w:tc>
          <w:tcPr>
            <w:tcW w:w="1434" w:type="dxa"/>
          </w:tcPr>
          <w:p w14:paraId="0508B0CA"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01:</w:t>
            </w:r>
          </w:p>
        </w:tc>
        <w:tc>
          <w:tcPr>
            <w:tcW w:w="8034" w:type="dxa"/>
          </w:tcPr>
          <w:p w14:paraId="3972F094" w14:textId="77777777" w:rsidR="005E4DE2" w:rsidRPr="00C22289" w:rsidRDefault="00F1103B">
            <w:pPr>
              <w:pStyle w:val="normal0"/>
              <w:spacing w:before="60" w:after="40"/>
              <w:rPr>
                <w:rFonts w:ascii="Cambria" w:eastAsia="Cambria" w:hAnsi="Cambria" w:cs="Cambria"/>
                <w:sz w:val="22"/>
                <w:szCs w:val="22"/>
              </w:rPr>
            </w:pPr>
            <w:r w:rsidRPr="00C22289">
              <w:rPr>
                <w:rFonts w:ascii="Cambria" w:eastAsia="Cambria" w:hAnsi="Cambria" w:cs="Cambria"/>
                <w:sz w:val="22"/>
                <w:szCs w:val="22"/>
              </w:rPr>
              <w:t>What Do Museums Do? An Overview and History</w:t>
            </w:r>
          </w:p>
        </w:tc>
      </w:tr>
      <w:tr w:rsidR="005E4DE2" w:rsidRPr="00C22289" w14:paraId="170B9551" w14:textId="77777777">
        <w:tc>
          <w:tcPr>
            <w:tcW w:w="1434" w:type="dxa"/>
          </w:tcPr>
          <w:p w14:paraId="2D706859"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02:</w:t>
            </w:r>
          </w:p>
        </w:tc>
        <w:tc>
          <w:tcPr>
            <w:tcW w:w="8034" w:type="dxa"/>
          </w:tcPr>
          <w:p w14:paraId="4C5FECC8"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Developing and Managing Museum Collections</w:t>
            </w:r>
          </w:p>
        </w:tc>
      </w:tr>
      <w:tr w:rsidR="005E4DE2" w:rsidRPr="00C22289" w14:paraId="6387BE88" w14:textId="77777777">
        <w:tc>
          <w:tcPr>
            <w:tcW w:w="1434" w:type="dxa"/>
          </w:tcPr>
          <w:p w14:paraId="326C040B"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03:</w:t>
            </w:r>
          </w:p>
        </w:tc>
        <w:tc>
          <w:tcPr>
            <w:tcW w:w="8034" w:type="dxa"/>
          </w:tcPr>
          <w:p w14:paraId="74E3D5A3"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Education, Public Programs, and Audiences</w:t>
            </w:r>
          </w:p>
        </w:tc>
      </w:tr>
      <w:tr w:rsidR="005E4DE2" w:rsidRPr="00C22289" w14:paraId="173AD708" w14:textId="77777777">
        <w:tc>
          <w:tcPr>
            <w:tcW w:w="1434" w:type="dxa"/>
          </w:tcPr>
          <w:p w14:paraId="69A54C08"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04:</w:t>
            </w:r>
          </w:p>
        </w:tc>
        <w:tc>
          <w:tcPr>
            <w:tcW w:w="8034" w:type="dxa"/>
          </w:tcPr>
          <w:p w14:paraId="0562CCF1"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Field Trip: Focus on Collections</w:t>
            </w:r>
          </w:p>
          <w:p w14:paraId="3A5CDA98"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 xml:space="preserve">Collaborations, Partnerships, and Advocacy: The Cultural Ecosystem </w:t>
            </w:r>
          </w:p>
        </w:tc>
      </w:tr>
      <w:tr w:rsidR="005E4DE2" w:rsidRPr="00C22289" w14:paraId="1760ADA4" w14:textId="77777777">
        <w:tc>
          <w:tcPr>
            <w:tcW w:w="1434" w:type="dxa"/>
          </w:tcPr>
          <w:p w14:paraId="47581144"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05:</w:t>
            </w:r>
          </w:p>
        </w:tc>
        <w:tc>
          <w:tcPr>
            <w:tcW w:w="8034" w:type="dxa"/>
          </w:tcPr>
          <w:p w14:paraId="189B42DC" w14:textId="77777777" w:rsidR="005E4DE2" w:rsidRPr="00C22289" w:rsidRDefault="00F1103B">
            <w:pPr>
              <w:pStyle w:val="normal0"/>
              <w:rPr>
                <w:rFonts w:ascii="Cambria" w:eastAsia="Cambria" w:hAnsi="Cambria" w:cs="Cambria"/>
                <w:b/>
                <w:sz w:val="22"/>
                <w:szCs w:val="22"/>
              </w:rPr>
            </w:pPr>
            <w:r w:rsidRPr="00C22289">
              <w:rPr>
                <w:rFonts w:ascii="Cambria" w:eastAsia="Cambria" w:hAnsi="Cambria" w:cs="Cambria"/>
                <w:sz w:val="22"/>
                <w:szCs w:val="22"/>
              </w:rPr>
              <w:t>Designing and Developing Exhibitions</w:t>
            </w:r>
          </w:p>
        </w:tc>
      </w:tr>
      <w:tr w:rsidR="005E4DE2" w:rsidRPr="00C22289" w14:paraId="52249CF9" w14:textId="77777777">
        <w:tc>
          <w:tcPr>
            <w:tcW w:w="1434" w:type="dxa"/>
          </w:tcPr>
          <w:p w14:paraId="72F23D7F"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lastRenderedPageBreak/>
              <w:t>Week 06:</w:t>
            </w:r>
          </w:p>
        </w:tc>
        <w:tc>
          <w:tcPr>
            <w:tcW w:w="8034" w:type="dxa"/>
          </w:tcPr>
          <w:p w14:paraId="522E37EF"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Access, Inclusion, and Community</w:t>
            </w:r>
          </w:p>
        </w:tc>
      </w:tr>
      <w:tr w:rsidR="005E4DE2" w:rsidRPr="00C22289" w14:paraId="16DAF067" w14:textId="77777777">
        <w:tc>
          <w:tcPr>
            <w:tcW w:w="1434" w:type="dxa"/>
          </w:tcPr>
          <w:p w14:paraId="61A6CB6E"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07:</w:t>
            </w:r>
          </w:p>
        </w:tc>
        <w:tc>
          <w:tcPr>
            <w:tcW w:w="8034" w:type="dxa"/>
          </w:tcPr>
          <w:p w14:paraId="56D72608" w14:textId="77777777" w:rsidR="005E4DE2" w:rsidRPr="00C22289" w:rsidRDefault="00F1103B">
            <w:pPr>
              <w:pStyle w:val="normal0"/>
              <w:rPr>
                <w:rFonts w:ascii="Cambria" w:eastAsia="Cambria" w:hAnsi="Cambria" w:cs="Cambria"/>
                <w:b/>
                <w:sz w:val="22"/>
                <w:szCs w:val="22"/>
              </w:rPr>
            </w:pPr>
            <w:r w:rsidRPr="00C22289">
              <w:rPr>
                <w:rFonts w:ascii="Cambria" w:eastAsia="Cambria" w:hAnsi="Cambria" w:cs="Cambria"/>
                <w:sz w:val="22"/>
                <w:szCs w:val="22"/>
              </w:rPr>
              <w:t>Field Trip: Focus on Audiences and Community</w:t>
            </w:r>
          </w:p>
        </w:tc>
      </w:tr>
      <w:tr w:rsidR="005E4DE2" w:rsidRPr="00C22289" w14:paraId="3BEC43EE" w14:textId="77777777">
        <w:tc>
          <w:tcPr>
            <w:tcW w:w="1434" w:type="dxa"/>
          </w:tcPr>
          <w:p w14:paraId="68455DAE"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08:</w:t>
            </w:r>
          </w:p>
        </w:tc>
        <w:tc>
          <w:tcPr>
            <w:tcW w:w="8034" w:type="dxa"/>
          </w:tcPr>
          <w:p w14:paraId="4827DA3D" w14:textId="77777777" w:rsidR="005E4DE2" w:rsidRPr="00C22289" w:rsidRDefault="00F1103B">
            <w:pPr>
              <w:pStyle w:val="normal0"/>
              <w:rPr>
                <w:rFonts w:ascii="Cambria" w:eastAsia="Cambria" w:hAnsi="Cambria" w:cs="Cambria"/>
                <w:b/>
                <w:sz w:val="22"/>
                <w:szCs w:val="22"/>
              </w:rPr>
            </w:pPr>
            <w:r w:rsidRPr="00C22289">
              <w:rPr>
                <w:rFonts w:ascii="Cambria" w:eastAsia="Cambria" w:hAnsi="Cambria" w:cs="Cambria"/>
                <w:b/>
                <w:sz w:val="22"/>
                <w:szCs w:val="22"/>
              </w:rPr>
              <w:t>MIDTERM</w:t>
            </w:r>
          </w:p>
        </w:tc>
      </w:tr>
      <w:tr w:rsidR="005E4DE2" w:rsidRPr="00C22289" w14:paraId="0495819D" w14:textId="77777777">
        <w:tc>
          <w:tcPr>
            <w:tcW w:w="1434" w:type="dxa"/>
          </w:tcPr>
          <w:p w14:paraId="71F6DF45"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09:</w:t>
            </w:r>
          </w:p>
        </w:tc>
        <w:tc>
          <w:tcPr>
            <w:tcW w:w="8034" w:type="dxa"/>
          </w:tcPr>
          <w:p w14:paraId="26E043CB" w14:textId="77777777" w:rsidR="005E4DE2" w:rsidRPr="00C22289" w:rsidRDefault="00F1103B">
            <w:pPr>
              <w:pStyle w:val="normal0"/>
              <w:rPr>
                <w:rFonts w:ascii="Cambria" w:eastAsia="Cambria" w:hAnsi="Cambria" w:cs="Cambria"/>
                <w:b/>
                <w:sz w:val="22"/>
                <w:szCs w:val="22"/>
              </w:rPr>
            </w:pPr>
            <w:r w:rsidRPr="00C22289">
              <w:rPr>
                <w:rFonts w:ascii="Cambria" w:eastAsia="Cambria" w:hAnsi="Cambria" w:cs="Cambria"/>
                <w:sz w:val="22"/>
                <w:szCs w:val="22"/>
              </w:rPr>
              <w:t>Developing Student Projects</w:t>
            </w:r>
          </w:p>
        </w:tc>
      </w:tr>
      <w:tr w:rsidR="005E4DE2" w:rsidRPr="00C22289" w14:paraId="43BFB19C" w14:textId="77777777">
        <w:tc>
          <w:tcPr>
            <w:tcW w:w="1434" w:type="dxa"/>
          </w:tcPr>
          <w:p w14:paraId="769A26B8"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10:</w:t>
            </w:r>
          </w:p>
        </w:tc>
        <w:tc>
          <w:tcPr>
            <w:tcW w:w="8034" w:type="dxa"/>
          </w:tcPr>
          <w:p w14:paraId="12CC5403"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 xml:space="preserve">Information Technology in the 21st Century Museum </w:t>
            </w:r>
          </w:p>
        </w:tc>
      </w:tr>
      <w:tr w:rsidR="005E4DE2" w:rsidRPr="00C22289" w14:paraId="7DB54B7D" w14:textId="77777777">
        <w:tc>
          <w:tcPr>
            <w:tcW w:w="1434" w:type="dxa"/>
          </w:tcPr>
          <w:p w14:paraId="2C0D8231"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11:</w:t>
            </w:r>
          </w:p>
        </w:tc>
        <w:tc>
          <w:tcPr>
            <w:tcW w:w="8034" w:type="dxa"/>
          </w:tcPr>
          <w:p w14:paraId="1D486772"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 xml:space="preserve">Nonprofit Administration and Museum Operations </w:t>
            </w:r>
          </w:p>
        </w:tc>
      </w:tr>
      <w:tr w:rsidR="005E4DE2" w:rsidRPr="00C22289" w14:paraId="5F16EECB" w14:textId="77777777">
        <w:tc>
          <w:tcPr>
            <w:tcW w:w="1434" w:type="dxa"/>
          </w:tcPr>
          <w:p w14:paraId="2F1DFAC4"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12:</w:t>
            </w:r>
          </w:p>
        </w:tc>
        <w:tc>
          <w:tcPr>
            <w:tcW w:w="8034" w:type="dxa"/>
          </w:tcPr>
          <w:p w14:paraId="2C29EA86"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 xml:space="preserve">Accreditation, Ethics, and Cultural Heritage </w:t>
            </w:r>
          </w:p>
        </w:tc>
      </w:tr>
      <w:tr w:rsidR="005E4DE2" w:rsidRPr="00C22289" w14:paraId="2F80D4CB" w14:textId="77777777">
        <w:tc>
          <w:tcPr>
            <w:tcW w:w="1434" w:type="dxa"/>
          </w:tcPr>
          <w:p w14:paraId="0DD3D2F7"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13:</w:t>
            </w:r>
          </w:p>
        </w:tc>
        <w:tc>
          <w:tcPr>
            <w:tcW w:w="8034" w:type="dxa"/>
          </w:tcPr>
          <w:p w14:paraId="125112D1"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Field Trip: Focus on Museum Operations</w:t>
            </w:r>
          </w:p>
          <w:p w14:paraId="4B4BA189" w14:textId="77777777" w:rsidR="005E4DE2" w:rsidRPr="00C22289" w:rsidRDefault="00F1103B">
            <w:pPr>
              <w:pStyle w:val="normal0"/>
              <w:rPr>
                <w:rFonts w:ascii="Cambria" w:eastAsia="Cambria" w:hAnsi="Cambria" w:cs="Cambria"/>
                <w:b/>
                <w:sz w:val="22"/>
                <w:szCs w:val="22"/>
              </w:rPr>
            </w:pPr>
            <w:r w:rsidRPr="00C22289">
              <w:rPr>
                <w:rFonts w:ascii="Cambria" w:eastAsia="Cambria" w:hAnsi="Cambria" w:cs="Cambria"/>
                <w:sz w:val="22"/>
                <w:szCs w:val="22"/>
              </w:rPr>
              <w:t>Patronage, Philanthropy, Leadership, and Governance</w:t>
            </w:r>
          </w:p>
        </w:tc>
      </w:tr>
      <w:tr w:rsidR="005E4DE2" w:rsidRPr="00C22289" w14:paraId="0C226A3D" w14:textId="77777777">
        <w:tc>
          <w:tcPr>
            <w:tcW w:w="1434" w:type="dxa"/>
          </w:tcPr>
          <w:p w14:paraId="7C704948"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14:</w:t>
            </w:r>
          </w:p>
        </w:tc>
        <w:tc>
          <w:tcPr>
            <w:tcW w:w="8034" w:type="dxa"/>
          </w:tcPr>
          <w:p w14:paraId="7AB851AE"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Student Projects/Presentations</w:t>
            </w:r>
          </w:p>
        </w:tc>
      </w:tr>
      <w:tr w:rsidR="005E4DE2" w:rsidRPr="00C22289" w14:paraId="74943B8A" w14:textId="77777777">
        <w:tc>
          <w:tcPr>
            <w:tcW w:w="1434" w:type="dxa"/>
          </w:tcPr>
          <w:p w14:paraId="1F525A8A" w14:textId="77777777" w:rsidR="005E4DE2" w:rsidRPr="00C22289" w:rsidRDefault="00F1103B">
            <w:pPr>
              <w:pStyle w:val="normal0"/>
              <w:spacing w:before="60" w:after="40"/>
              <w:rPr>
                <w:rFonts w:ascii="Cambria" w:eastAsia="Cambria" w:hAnsi="Cambria" w:cs="Cambria"/>
                <w:b/>
                <w:sz w:val="22"/>
                <w:szCs w:val="22"/>
              </w:rPr>
            </w:pPr>
            <w:r w:rsidRPr="00C22289">
              <w:rPr>
                <w:rFonts w:ascii="Cambria" w:eastAsia="Cambria" w:hAnsi="Cambria" w:cs="Cambria"/>
                <w:b/>
                <w:sz w:val="22"/>
                <w:szCs w:val="22"/>
              </w:rPr>
              <w:t>Week 15:</w:t>
            </w:r>
          </w:p>
        </w:tc>
        <w:tc>
          <w:tcPr>
            <w:tcW w:w="8034" w:type="dxa"/>
          </w:tcPr>
          <w:p w14:paraId="35681256" w14:textId="77777777" w:rsidR="005E4DE2" w:rsidRPr="00C22289" w:rsidRDefault="00F1103B">
            <w:pPr>
              <w:pStyle w:val="normal0"/>
              <w:rPr>
                <w:rFonts w:ascii="Cambria" w:eastAsia="Cambria" w:hAnsi="Cambria" w:cs="Cambria"/>
                <w:b/>
                <w:sz w:val="22"/>
                <w:szCs w:val="22"/>
              </w:rPr>
            </w:pPr>
            <w:r w:rsidRPr="00C22289">
              <w:rPr>
                <w:rFonts w:ascii="Cambria" w:eastAsia="Cambria" w:hAnsi="Cambria" w:cs="Cambria"/>
                <w:b/>
                <w:sz w:val="22"/>
                <w:szCs w:val="22"/>
              </w:rPr>
              <w:t>FINALS</w:t>
            </w:r>
          </w:p>
        </w:tc>
      </w:tr>
    </w:tbl>
    <w:p w14:paraId="75BD1637" w14:textId="77777777" w:rsidR="005E4DE2" w:rsidRPr="00C22289" w:rsidRDefault="005E4DE2">
      <w:pPr>
        <w:pStyle w:val="Heading4"/>
        <w:ind w:right="0"/>
        <w:rPr>
          <w:rFonts w:ascii="Cambria" w:eastAsia="Cambria" w:hAnsi="Cambria" w:cs="Cambria"/>
          <w:b/>
          <w:smallCaps/>
          <w:sz w:val="22"/>
          <w:szCs w:val="22"/>
          <w:u w:val="single"/>
        </w:rPr>
      </w:pPr>
    </w:p>
    <w:p w14:paraId="720A2A32" w14:textId="77777777" w:rsidR="005E4DE2" w:rsidRPr="00C22289" w:rsidRDefault="00F1103B">
      <w:pPr>
        <w:pStyle w:val="Heading4"/>
        <w:ind w:right="0"/>
        <w:rPr>
          <w:rFonts w:ascii="Cambria" w:eastAsia="Cambria" w:hAnsi="Cambria" w:cs="Cambria"/>
          <w:b/>
          <w:smallCaps/>
          <w:sz w:val="22"/>
          <w:szCs w:val="22"/>
          <w:u w:val="single"/>
        </w:rPr>
      </w:pPr>
      <w:r w:rsidRPr="00C22289">
        <w:rPr>
          <w:rFonts w:ascii="Cambria" w:eastAsia="Cambria" w:hAnsi="Cambria" w:cs="Cambria"/>
          <w:b/>
          <w:smallCaps/>
          <w:sz w:val="22"/>
          <w:szCs w:val="22"/>
          <w:u w:val="single"/>
        </w:rPr>
        <w:t>UNIVERSITY ATTENDANCE POLICY:</w:t>
      </w:r>
    </w:p>
    <w:p w14:paraId="0B01C7DD" w14:textId="77777777" w:rsidR="005E4DE2" w:rsidRPr="00C22289" w:rsidRDefault="00F1103B" w:rsidP="00C22289">
      <w:pPr>
        <w:pStyle w:val="normal0"/>
        <w:rPr>
          <w:rFonts w:ascii="Cambria" w:eastAsia="Cambria" w:hAnsi="Cambria" w:cs="Cambria"/>
          <w:sz w:val="22"/>
          <w:szCs w:val="22"/>
        </w:rPr>
      </w:pPr>
      <w:r w:rsidRPr="00C22289">
        <w:rPr>
          <w:rFonts w:ascii="Cambria" w:eastAsia="Cambria" w:hAnsi="Cambria" w:cs="Cambria"/>
          <w:sz w:val="22"/>
          <w:szCs w:val="22"/>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5E5D1AF6" w14:textId="77777777" w:rsidR="005E4DE2" w:rsidRPr="00C22289" w:rsidRDefault="005E4DE2">
      <w:pPr>
        <w:pStyle w:val="normal0"/>
        <w:spacing w:before="40" w:after="40"/>
        <w:rPr>
          <w:rFonts w:ascii="Cambria" w:eastAsia="Cambria" w:hAnsi="Cambria" w:cs="Cambria"/>
          <w:b/>
          <w:sz w:val="22"/>
          <w:szCs w:val="22"/>
          <w:u w:val="single"/>
        </w:rPr>
      </w:pPr>
    </w:p>
    <w:p w14:paraId="34E0399E" w14:textId="77777777" w:rsidR="005E4DE2" w:rsidRPr="00C22289" w:rsidRDefault="00F1103B">
      <w:pPr>
        <w:pStyle w:val="normal0"/>
        <w:spacing w:before="40" w:after="40"/>
        <w:rPr>
          <w:rFonts w:ascii="Cambria" w:eastAsia="Cambria" w:hAnsi="Cambria" w:cs="Cambria"/>
          <w:b/>
          <w:sz w:val="22"/>
          <w:szCs w:val="22"/>
          <w:u w:val="single"/>
        </w:rPr>
      </w:pPr>
      <w:r w:rsidRPr="00C22289">
        <w:rPr>
          <w:rFonts w:ascii="Cambria" w:eastAsia="Cambria" w:hAnsi="Cambria" w:cs="Cambria"/>
          <w:b/>
          <w:sz w:val="22"/>
          <w:szCs w:val="22"/>
          <w:u w:val="single"/>
        </w:rPr>
        <w:t>STUDENTS WITH DISABILITIES STATEMENT:</w:t>
      </w:r>
    </w:p>
    <w:p w14:paraId="190F2B9B" w14:textId="77777777" w:rsidR="005E4DE2" w:rsidRPr="00C22289" w:rsidRDefault="00F1103B">
      <w:pPr>
        <w:pStyle w:val="normal0"/>
        <w:spacing w:before="40" w:after="40"/>
        <w:rPr>
          <w:rFonts w:ascii="Cambria" w:eastAsia="Cambria" w:hAnsi="Cambria" w:cs="Cambria"/>
          <w:b/>
          <w:sz w:val="22"/>
          <w:szCs w:val="22"/>
        </w:rPr>
      </w:pPr>
      <w:r w:rsidRPr="00C22289">
        <w:rPr>
          <w:rFonts w:ascii="Cambria" w:eastAsia="Cambria" w:hAnsi="Cambria" w:cs="Cambria"/>
          <w:sz w:val="22"/>
          <w:szCs w:val="22"/>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76089E8A" w14:textId="77777777" w:rsidR="005E4DE2" w:rsidRPr="00C22289" w:rsidRDefault="00F1103B">
      <w:pPr>
        <w:pStyle w:val="normal0"/>
        <w:spacing w:before="40" w:after="40"/>
        <w:rPr>
          <w:rFonts w:ascii="Cambria" w:eastAsia="Cambria" w:hAnsi="Cambria" w:cs="Cambria"/>
          <w:sz w:val="22"/>
          <w:szCs w:val="22"/>
        </w:rPr>
      </w:pPr>
      <w:r w:rsidRPr="00C22289">
        <w:rPr>
          <w:rFonts w:ascii="Cambria" w:eastAsia="Cambria" w:hAnsi="Cambria" w:cs="Cambria"/>
          <w:sz w:val="22"/>
          <w:szCs w:val="22"/>
        </w:rPr>
        <w:t>Any student with a documented disability should contact the Office of Student Support Services.</w:t>
      </w:r>
    </w:p>
    <w:p w14:paraId="43B70E0B" w14:textId="77777777" w:rsidR="005E4DE2" w:rsidRPr="00C22289" w:rsidRDefault="005E4DE2">
      <w:pPr>
        <w:pStyle w:val="normal0"/>
        <w:tabs>
          <w:tab w:val="left" w:pos="-90"/>
          <w:tab w:val="left" w:pos="180"/>
          <w:tab w:val="left" w:pos="540"/>
        </w:tabs>
        <w:spacing w:before="60"/>
        <w:rPr>
          <w:rFonts w:ascii="Cambria" w:eastAsia="Cambria" w:hAnsi="Cambria" w:cs="Cambria"/>
          <w:sz w:val="22"/>
          <w:szCs w:val="22"/>
          <w:u w:val="single"/>
        </w:rPr>
      </w:pPr>
    </w:p>
    <w:p w14:paraId="60A283DA" w14:textId="77777777" w:rsidR="005E4DE2" w:rsidRPr="00C22289" w:rsidRDefault="00F1103B">
      <w:pPr>
        <w:pStyle w:val="normal0"/>
        <w:rPr>
          <w:rFonts w:ascii="Cambria" w:eastAsia="Cambria" w:hAnsi="Cambria" w:cs="Cambria"/>
          <w:b/>
          <w:sz w:val="22"/>
          <w:szCs w:val="22"/>
          <w:u w:val="single"/>
        </w:rPr>
      </w:pPr>
      <w:r w:rsidRPr="00C22289">
        <w:rPr>
          <w:rFonts w:ascii="Cambria" w:eastAsia="Cambria" w:hAnsi="Cambria" w:cs="Cambria"/>
          <w:b/>
          <w:sz w:val="22"/>
          <w:szCs w:val="22"/>
          <w:u w:val="single"/>
        </w:rPr>
        <w:t>UNIVERSITY ACADEMIC INTEGRITY STATEMENT:</w:t>
      </w:r>
    </w:p>
    <w:p w14:paraId="55A92374" w14:textId="77777777" w:rsidR="005E4DE2" w:rsidRPr="00C22289" w:rsidRDefault="00F1103B">
      <w:pPr>
        <w:pStyle w:val="normal0"/>
        <w:rPr>
          <w:rFonts w:ascii="Cambria" w:eastAsia="Cambria" w:hAnsi="Cambria" w:cs="Cambria"/>
          <w:sz w:val="22"/>
          <w:szCs w:val="22"/>
        </w:rPr>
      </w:pPr>
      <w:r w:rsidRPr="00C22289">
        <w:rPr>
          <w:rFonts w:ascii="Cambria" w:eastAsia="Cambria" w:hAnsi="Cambria" w:cs="Cambria"/>
          <w:sz w:val="22"/>
          <w:szCs w:val="22"/>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54C1EA23" w14:textId="77777777" w:rsidR="005E4DE2" w:rsidRPr="00C22289" w:rsidRDefault="005E4DE2">
      <w:pPr>
        <w:pStyle w:val="normal0"/>
        <w:rPr>
          <w:rFonts w:ascii="Cambria" w:eastAsia="Cambria" w:hAnsi="Cambria" w:cs="Cambria"/>
          <w:sz w:val="22"/>
          <w:szCs w:val="22"/>
        </w:rPr>
      </w:pPr>
    </w:p>
    <w:p w14:paraId="2E40281E" w14:textId="77777777" w:rsidR="00C22289" w:rsidRPr="00C22289" w:rsidRDefault="00C22289" w:rsidP="00C22289">
      <w:pPr>
        <w:rPr>
          <w:rFonts w:asciiTheme="minorHAnsi" w:eastAsia="Times New Roman" w:hAnsiTheme="minorHAnsi"/>
          <w:b/>
          <w:sz w:val="22"/>
          <w:szCs w:val="22"/>
          <w:u w:val="single"/>
        </w:rPr>
      </w:pPr>
      <w:r w:rsidRPr="00C22289">
        <w:rPr>
          <w:rFonts w:asciiTheme="minorHAnsi" w:eastAsia="Times New Roman" w:hAnsiTheme="minorHAnsi"/>
          <w:b/>
          <w:sz w:val="22"/>
          <w:szCs w:val="22"/>
          <w:u w:val="single"/>
        </w:rPr>
        <w:t>TITLE</w:t>
      </w:r>
      <w:r w:rsidRPr="00C22289">
        <w:rPr>
          <w:rStyle w:val="apple-converted-space"/>
          <w:rFonts w:asciiTheme="minorHAnsi" w:hAnsiTheme="minorHAnsi"/>
          <w:b/>
          <w:sz w:val="22"/>
          <w:szCs w:val="22"/>
          <w:u w:val="single"/>
        </w:rPr>
        <w:t> </w:t>
      </w:r>
      <w:r w:rsidRPr="00C22289">
        <w:rPr>
          <w:rFonts w:asciiTheme="minorHAnsi" w:eastAsia="Times New Roman" w:hAnsiTheme="minorHAnsi"/>
          <w:b/>
          <w:sz w:val="22"/>
          <w:szCs w:val="22"/>
          <w:u w:val="single"/>
        </w:rPr>
        <w:t>IX STATEMENT:</w:t>
      </w:r>
    </w:p>
    <w:p w14:paraId="6E4FD3D9" w14:textId="77777777" w:rsidR="00C22289" w:rsidRPr="00C22289" w:rsidRDefault="00C22289" w:rsidP="00C22289">
      <w:pPr>
        <w:rPr>
          <w:rFonts w:asciiTheme="minorHAnsi" w:eastAsia="Times New Roman" w:hAnsiTheme="minorHAnsi"/>
          <w:sz w:val="22"/>
          <w:szCs w:val="22"/>
        </w:rPr>
      </w:pPr>
      <w:r w:rsidRPr="00C22289">
        <w:rPr>
          <w:rFonts w:asciiTheme="minorHAnsi" w:eastAsia="Times New Roman" w:hAnsiTheme="minorHAnsi"/>
          <w:sz w:val="22"/>
          <w:szCs w:val="22"/>
        </w:rPr>
        <w:t>The following person has been designated to handle inquiries regarding the non-discrimination policies: Gerard Garlic,</w:t>
      </w:r>
      <w:r w:rsidRPr="00C22289">
        <w:rPr>
          <w:rStyle w:val="apple-converted-space"/>
          <w:rFonts w:asciiTheme="minorHAnsi" w:hAnsiTheme="minorHAnsi"/>
          <w:sz w:val="22"/>
          <w:szCs w:val="22"/>
        </w:rPr>
        <w:t> </w:t>
      </w:r>
      <w:r w:rsidRPr="00C22289">
        <w:rPr>
          <w:rFonts w:asciiTheme="minorHAnsi" w:eastAsia="Times New Roman" w:hAnsiTheme="minorHAnsi"/>
          <w:sz w:val="22"/>
          <w:szCs w:val="22"/>
        </w:rPr>
        <w:t>Title</w:t>
      </w:r>
      <w:r w:rsidRPr="00C22289">
        <w:rPr>
          <w:rStyle w:val="apple-converted-space"/>
          <w:rFonts w:asciiTheme="minorHAnsi" w:hAnsiTheme="minorHAnsi"/>
          <w:sz w:val="22"/>
          <w:szCs w:val="22"/>
        </w:rPr>
        <w:t> </w:t>
      </w:r>
      <w:r w:rsidRPr="00C22289">
        <w:rPr>
          <w:rFonts w:asciiTheme="minorHAnsi" w:eastAsia="Times New Roman" w:hAnsiTheme="minorHAnsi"/>
          <w:sz w:val="22"/>
          <w:szCs w:val="22"/>
        </w:rPr>
        <w:t>IX 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w:t>
      </w:r>
      <w:r w:rsidRPr="00C22289">
        <w:rPr>
          <w:rStyle w:val="apple-converted-space"/>
          <w:rFonts w:asciiTheme="minorHAnsi" w:hAnsiTheme="minorHAnsi"/>
          <w:sz w:val="22"/>
          <w:szCs w:val="22"/>
        </w:rPr>
        <w:t> </w:t>
      </w:r>
      <w:r w:rsidRPr="00C22289">
        <w:rPr>
          <w:rFonts w:asciiTheme="minorHAnsi" w:eastAsia="Times New Roman" w:hAnsiTheme="minorHAnsi"/>
          <w:sz w:val="22"/>
          <w:szCs w:val="22"/>
        </w:rPr>
        <w:fldChar w:fldCharType="begin"/>
      </w:r>
      <w:r w:rsidRPr="00C22289">
        <w:rPr>
          <w:rFonts w:asciiTheme="minorHAnsi" w:eastAsia="Times New Roman" w:hAnsiTheme="minorHAnsi"/>
          <w:sz w:val="22"/>
          <w:szCs w:val="22"/>
        </w:rPr>
        <w:instrText xml:space="preserve"> HYPERLINK "mailto:ocr.philadelphia@ed.gov" \t "_blank" </w:instrText>
      </w:r>
      <w:r w:rsidRPr="00C22289">
        <w:rPr>
          <w:rFonts w:asciiTheme="minorHAnsi" w:eastAsia="Times New Roman" w:hAnsiTheme="minorHAnsi"/>
          <w:sz w:val="22"/>
          <w:szCs w:val="22"/>
        </w:rPr>
        <w:fldChar w:fldCharType="separate"/>
      </w:r>
      <w:r w:rsidRPr="00C22289">
        <w:rPr>
          <w:rStyle w:val="Hyperlink"/>
          <w:rFonts w:asciiTheme="minorHAnsi" w:eastAsia="Times New Roman" w:hAnsiTheme="minorHAnsi"/>
          <w:sz w:val="22"/>
          <w:szCs w:val="22"/>
        </w:rPr>
        <w:t>ocr.philadelphia@ed.gov</w:t>
      </w:r>
      <w:r w:rsidRPr="00C22289">
        <w:rPr>
          <w:rFonts w:asciiTheme="minorHAnsi" w:eastAsia="Times New Roman" w:hAnsiTheme="minorHAnsi"/>
          <w:sz w:val="22"/>
          <w:szCs w:val="22"/>
        </w:rPr>
        <w:fldChar w:fldCharType="end"/>
      </w:r>
    </w:p>
    <w:p w14:paraId="077F1A94" w14:textId="77777777" w:rsidR="00C22289" w:rsidRPr="00C22289" w:rsidRDefault="00C22289">
      <w:pPr>
        <w:pStyle w:val="normal0"/>
        <w:rPr>
          <w:rFonts w:ascii="Cambria" w:eastAsia="Cambria" w:hAnsi="Cambria" w:cs="Cambria"/>
          <w:sz w:val="22"/>
          <w:szCs w:val="22"/>
        </w:rPr>
      </w:pPr>
    </w:p>
    <w:p w14:paraId="322B653A" w14:textId="77777777" w:rsidR="005E4DE2" w:rsidRPr="00C22289" w:rsidRDefault="00F1103B">
      <w:pPr>
        <w:pStyle w:val="normal0"/>
        <w:rPr>
          <w:rFonts w:ascii="Cambria" w:eastAsia="Cambria" w:hAnsi="Cambria" w:cs="Cambria"/>
          <w:b/>
          <w:sz w:val="22"/>
          <w:szCs w:val="22"/>
          <w:u w:val="single"/>
        </w:rPr>
      </w:pPr>
      <w:r w:rsidRPr="00C22289">
        <w:rPr>
          <w:rFonts w:ascii="Cambria" w:eastAsia="Cambria" w:hAnsi="Cambria" w:cs="Cambria"/>
          <w:b/>
          <w:sz w:val="22"/>
          <w:szCs w:val="22"/>
          <w:u w:val="single"/>
        </w:rPr>
        <w:t>POLICY ON ELECTRONIC DEVICES IN CLASSROOM:</w:t>
      </w:r>
    </w:p>
    <w:p w14:paraId="45D72428" w14:textId="77777777" w:rsidR="005E4DE2" w:rsidRPr="00C22289" w:rsidRDefault="005E4DE2">
      <w:pPr>
        <w:pStyle w:val="normal0"/>
        <w:rPr>
          <w:rFonts w:ascii="Cambria" w:eastAsia="Cambria" w:hAnsi="Cambria" w:cs="Cambria"/>
          <w:sz w:val="22"/>
          <w:szCs w:val="22"/>
        </w:rPr>
      </w:pPr>
    </w:p>
    <w:p w14:paraId="6992F44F" w14:textId="77777777" w:rsidR="005E4DE2" w:rsidRPr="00C22289" w:rsidRDefault="00F1103B">
      <w:pPr>
        <w:pStyle w:val="normal0"/>
        <w:rPr>
          <w:rFonts w:ascii="Cambria" w:eastAsia="Cambria" w:hAnsi="Cambria" w:cs="Cambria"/>
          <w:b/>
          <w:sz w:val="22"/>
          <w:szCs w:val="22"/>
          <w:u w:val="single"/>
        </w:rPr>
      </w:pPr>
      <w:r w:rsidRPr="00C22289">
        <w:rPr>
          <w:rFonts w:ascii="Cambria" w:eastAsia="Cambria" w:hAnsi="Cambria" w:cs="Cambria"/>
          <w:sz w:val="22"/>
          <w:szCs w:val="22"/>
        </w:rPr>
        <w:t>Use of wireless devices is not permitted in the classroom. Students must keep such equipment turned off or in a silent mode and put away during class time.  If you are expecting an emergency phone call, you must notify your instructor prior to class beginning. Students violating the wireless device policy will be asked to leave the classroom and will be noted as absent for the day.</w:t>
      </w:r>
    </w:p>
    <w:sectPr w:rsidR="005E4DE2" w:rsidRPr="00C22289">
      <w:footerReference w:type="even" r:id="rId8"/>
      <w:footerReference w:type="default" r:id="rId9"/>
      <w:pgSz w:w="12240" w:h="15840"/>
      <w:pgMar w:top="1008" w:right="1224" w:bottom="1008"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04109" w14:textId="77777777" w:rsidR="0056171E" w:rsidRDefault="0056171E">
      <w:r>
        <w:separator/>
      </w:r>
    </w:p>
  </w:endnote>
  <w:endnote w:type="continuationSeparator" w:id="0">
    <w:p w14:paraId="54EC7C0C" w14:textId="77777777" w:rsidR="0056171E" w:rsidRDefault="005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D174" w14:textId="77777777" w:rsidR="0056171E" w:rsidRDefault="0056171E">
    <w:pPr>
      <w:pStyle w:val="normal0"/>
      <w:tabs>
        <w:tab w:val="center" w:pos="4320"/>
        <w:tab w:val="right" w:pos="8640"/>
      </w:tabs>
      <w:jc w:val="right"/>
    </w:pPr>
    <w:r>
      <w:fldChar w:fldCharType="begin"/>
    </w:r>
    <w:r>
      <w:instrText>PAGE</w:instrText>
    </w:r>
    <w:r>
      <w:fldChar w:fldCharType="end"/>
    </w:r>
  </w:p>
  <w:p w14:paraId="1CEF4574" w14:textId="77777777" w:rsidR="0056171E" w:rsidRDefault="0056171E">
    <w:pPr>
      <w:pStyle w:val="normal0"/>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3766" w14:textId="77777777" w:rsidR="0056171E" w:rsidRPr="00C22289" w:rsidRDefault="0056171E" w:rsidP="00C22289">
    <w:pPr>
      <w:pStyle w:val="normal0"/>
      <w:tabs>
        <w:tab w:val="center" w:pos="4320"/>
        <w:tab w:val="right" w:pos="8640"/>
      </w:tabs>
    </w:pPr>
    <w:r>
      <w:t xml:space="preserve">MSM101-Introduction to the World of </w:t>
    </w:r>
    <w:proofErr w:type="gramStart"/>
    <w:r>
      <w:t xml:space="preserve">Museums                                                                                </w:t>
    </w:r>
    <w:proofErr w:type="gramEnd"/>
    <w:r>
      <w:fldChar w:fldCharType="begin"/>
    </w:r>
    <w:r>
      <w:instrText>PAGE</w:instrText>
    </w:r>
    <w:r>
      <w:fldChar w:fldCharType="separate"/>
    </w:r>
    <w:r w:rsidR="00FA57E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7C7A" w14:textId="77777777" w:rsidR="0056171E" w:rsidRDefault="0056171E">
      <w:r>
        <w:separator/>
      </w:r>
    </w:p>
  </w:footnote>
  <w:footnote w:type="continuationSeparator" w:id="0">
    <w:p w14:paraId="529C46F3" w14:textId="77777777" w:rsidR="0056171E" w:rsidRDefault="005617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3A6"/>
    <w:multiLevelType w:val="multilevel"/>
    <w:tmpl w:val="F9FCD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4DE2"/>
    <w:rsid w:val="0056171E"/>
    <w:rsid w:val="005E4DE2"/>
    <w:rsid w:val="0068115B"/>
    <w:rsid w:val="007D1FE7"/>
    <w:rsid w:val="00B65FCF"/>
    <w:rsid w:val="00B67E6A"/>
    <w:rsid w:val="00C22289"/>
    <w:rsid w:val="00F1103B"/>
    <w:rsid w:val="00FA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E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22289"/>
    <w:pPr>
      <w:tabs>
        <w:tab w:val="center" w:pos="4320"/>
        <w:tab w:val="right" w:pos="8640"/>
      </w:tabs>
    </w:pPr>
  </w:style>
  <w:style w:type="character" w:customStyle="1" w:styleId="HeaderChar">
    <w:name w:val="Header Char"/>
    <w:basedOn w:val="DefaultParagraphFont"/>
    <w:link w:val="Header"/>
    <w:uiPriority w:val="99"/>
    <w:rsid w:val="00C22289"/>
  </w:style>
  <w:style w:type="paragraph" w:styleId="Footer">
    <w:name w:val="footer"/>
    <w:basedOn w:val="Normal"/>
    <w:link w:val="FooterChar"/>
    <w:uiPriority w:val="99"/>
    <w:unhideWhenUsed/>
    <w:rsid w:val="00C22289"/>
    <w:pPr>
      <w:tabs>
        <w:tab w:val="center" w:pos="4320"/>
        <w:tab w:val="right" w:pos="8640"/>
      </w:tabs>
    </w:pPr>
  </w:style>
  <w:style w:type="character" w:customStyle="1" w:styleId="FooterChar">
    <w:name w:val="Footer Char"/>
    <w:basedOn w:val="DefaultParagraphFont"/>
    <w:link w:val="Footer"/>
    <w:uiPriority w:val="99"/>
    <w:rsid w:val="00C22289"/>
  </w:style>
  <w:style w:type="character" w:styleId="Hyperlink">
    <w:name w:val="Hyperlink"/>
    <w:basedOn w:val="DefaultParagraphFont"/>
    <w:rsid w:val="00C22289"/>
    <w:rPr>
      <w:color w:val="0000FF"/>
      <w:u w:val="single"/>
    </w:rPr>
  </w:style>
  <w:style w:type="character" w:customStyle="1" w:styleId="apple-converted-space">
    <w:name w:val="apple-converted-space"/>
    <w:basedOn w:val="DefaultParagraphFont"/>
    <w:rsid w:val="00C222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80"/>
        <w:tab w:val="left" w:pos="-900"/>
        <w:tab w:val="left" w:pos="-440"/>
        <w:tab w:val="left" w:pos="-360"/>
        <w:tab w:val="left" w:pos="900"/>
        <w:tab w:val="left" w:pos="1260"/>
      </w:tabs>
      <w:spacing w:before="120"/>
      <w:ind w:left="-360" w:right="-720"/>
      <w:outlineLvl w:val="0"/>
    </w:pPr>
    <w:rPr>
      <w:rFonts w:ascii="Century Schoolbook" w:eastAsia="Century Schoolbook" w:hAnsi="Century Schoolbook" w:cs="Century Schoolbook"/>
      <w:b/>
      <w:sz w:val="22"/>
      <w:szCs w:val="22"/>
    </w:rPr>
  </w:style>
  <w:style w:type="paragraph" w:styleId="Heading2">
    <w:name w:val="heading 2"/>
    <w:basedOn w:val="normal0"/>
    <w:next w:val="normal0"/>
    <w:pPr>
      <w:keepNext/>
      <w:ind w:left="-360" w:firstLine="360"/>
      <w:outlineLvl w:val="1"/>
    </w:pPr>
    <w:rPr>
      <w:rFonts w:ascii="Century Schoolbook" w:eastAsia="Century Schoolbook" w:hAnsi="Century Schoolbook" w:cs="Century Schoolbook"/>
      <w:b/>
      <w:sz w:val="22"/>
      <w:szCs w:val="22"/>
    </w:rPr>
  </w:style>
  <w:style w:type="paragraph" w:styleId="Heading3">
    <w:name w:val="heading 3"/>
    <w:basedOn w:val="normal0"/>
    <w:next w:val="normal0"/>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720"/>
      <w:outlineLvl w:val="2"/>
    </w:pPr>
    <w:rPr>
      <w:rFonts w:ascii="Century Schoolbook" w:eastAsia="Century Schoolbook" w:hAnsi="Century Schoolbook" w:cs="Century Schoolbook"/>
      <w:b/>
    </w:rPr>
  </w:style>
  <w:style w:type="paragraph" w:styleId="Heading4">
    <w:name w:val="heading 4"/>
    <w:basedOn w:val="normal0"/>
    <w:next w:val="normal0"/>
    <w:pPr>
      <w:keepNext/>
      <w:tabs>
        <w:tab w:val="left" w:pos="-980"/>
        <w:tab w:val="left" w:pos="-900"/>
        <w:tab w:val="left" w:pos="-440"/>
        <w:tab w:val="left" w:pos="-360"/>
        <w:tab w:val="left" w:pos="1260"/>
      </w:tabs>
      <w:spacing w:before="120"/>
      <w:ind w:right="-720"/>
      <w:outlineLvl w:val="3"/>
    </w:pPr>
    <w:rPr>
      <w:rFonts w:ascii="Century Schoolbook" w:eastAsia="Century Schoolbook" w:hAnsi="Century Schoolbook" w:cs="Century Schoolbook"/>
    </w:rPr>
  </w:style>
  <w:style w:type="paragraph" w:styleId="Heading5">
    <w:name w:val="heading 5"/>
    <w:basedOn w:val="normal0"/>
    <w:next w:val="normal0"/>
    <w:pPr>
      <w:keepNext/>
      <w:tabs>
        <w:tab w:val="left" w:pos="5040"/>
        <w:tab w:val="left" w:pos="5220"/>
        <w:tab w:val="left" w:pos="5400"/>
      </w:tabs>
      <w:ind w:left="-360" w:right="-360"/>
      <w:outlineLvl w:val="4"/>
    </w:pPr>
    <w:rPr>
      <w:b/>
    </w:rPr>
  </w:style>
  <w:style w:type="paragraph" w:styleId="Heading6">
    <w:name w:val="heading 6"/>
    <w:basedOn w:val="normal0"/>
    <w:next w:val="normal0"/>
    <w:pPr>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22289"/>
    <w:pPr>
      <w:tabs>
        <w:tab w:val="center" w:pos="4320"/>
        <w:tab w:val="right" w:pos="8640"/>
      </w:tabs>
    </w:pPr>
  </w:style>
  <w:style w:type="character" w:customStyle="1" w:styleId="HeaderChar">
    <w:name w:val="Header Char"/>
    <w:basedOn w:val="DefaultParagraphFont"/>
    <w:link w:val="Header"/>
    <w:uiPriority w:val="99"/>
    <w:rsid w:val="00C22289"/>
  </w:style>
  <w:style w:type="paragraph" w:styleId="Footer">
    <w:name w:val="footer"/>
    <w:basedOn w:val="Normal"/>
    <w:link w:val="FooterChar"/>
    <w:uiPriority w:val="99"/>
    <w:unhideWhenUsed/>
    <w:rsid w:val="00C22289"/>
    <w:pPr>
      <w:tabs>
        <w:tab w:val="center" w:pos="4320"/>
        <w:tab w:val="right" w:pos="8640"/>
      </w:tabs>
    </w:pPr>
  </w:style>
  <w:style w:type="character" w:customStyle="1" w:styleId="FooterChar">
    <w:name w:val="Footer Char"/>
    <w:basedOn w:val="DefaultParagraphFont"/>
    <w:link w:val="Footer"/>
    <w:uiPriority w:val="99"/>
    <w:rsid w:val="00C22289"/>
  </w:style>
  <w:style w:type="character" w:styleId="Hyperlink">
    <w:name w:val="Hyperlink"/>
    <w:basedOn w:val="DefaultParagraphFont"/>
    <w:rsid w:val="00C22289"/>
    <w:rPr>
      <w:color w:val="0000FF"/>
      <w:u w:val="single"/>
    </w:rPr>
  </w:style>
  <w:style w:type="character" w:customStyle="1" w:styleId="apple-converted-space">
    <w:name w:val="apple-converted-space"/>
    <w:basedOn w:val="DefaultParagraphFont"/>
    <w:rsid w:val="00C2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1142</Words>
  <Characters>6510</Characters>
  <Application>Microsoft Macintosh Word</Application>
  <DocSecurity>0</DocSecurity>
  <Lines>54</Lines>
  <Paragraphs>15</Paragraphs>
  <ScaleCrop>false</ScaleCrop>
  <Company>Lincoln University</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Chapp</cp:lastModifiedBy>
  <cp:revision>6</cp:revision>
  <cp:lastPrinted>2018-02-09T20:23:00Z</cp:lastPrinted>
  <dcterms:created xsi:type="dcterms:W3CDTF">2018-02-09T19:47:00Z</dcterms:created>
  <dcterms:modified xsi:type="dcterms:W3CDTF">2018-04-01T01:11:00Z</dcterms:modified>
</cp:coreProperties>
</file>