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Anne Arundel County Police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Anne Arundel County Police Department Maryland is a Nationally Accredited Law Enforcement Agency located between Washington DC and Baltimore MD. Anne Arundel County Police has approximately 800 sworn and civilian members. The department is tasked with assuring the safety and general welfare of the public by preventing crimes, apprehending criminals, enforcing laws and protecting lives, property, and the rights of citizens. Officers perform a wide range of law enforcement assignments from homicide investigation, bike patrol, K9, SWAT, patrol, and many other functions within the department. The department seeks to hire the best and the brightest men and women as officers, while striving to reflect the community we serve.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Law Enforcement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Minimum Qualifications Graduation from high school; successful completion of recruit training and probationary period; and a valid non-commercial Class C motor vehicle operator's license Candidates must be at least 21 years of age at the time of graduation from the Police Training Academy (May 16, 2019). U.S. Citizenship is required. This is a Safety Sensitive position and employees in this position are subject to Controlled Dangerous Substance (CDS) and Alcohol testing.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The Anne Arundel County Police Internship Program is reserved for current college students preferably with a major of concentration in the criminal justice field. The objective of the Student Intern Program is to provide a positive learning environment for interested college students to experience the various aspects and responsibilities of law enforcement while completing a project as part of their studies. This position is non-paid.</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Martin Freeman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8495 Veterans Hwy, Millersville, MD 21108</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mfreeman@aacounty.org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://aacounty.org/police</w:t>
            </w:r>
          </w:p>
        </w:tc>
      </w:tr>
    </w:tbl>
    <w:p w:rsidR="00704D97" w:rsidRDefault="00DF710F">
      <w:pPr>
        <w:rPr>
          <w:rFonts w:eastAsia="Times New Roman"/>
        </w:rPr>
      </w:pPr>
      <w:r>
        <w:rPr>
          <w:rFonts w:eastAsia="Times New Roman"/>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ASPIRA </w:t>
            </w:r>
            <w:proofErr w:type="spellStart"/>
            <w:r w:rsidRPr="00DF710F">
              <w:rPr>
                <w:rFonts w:eastAsia="Times New Roman"/>
                <w:highlight w:val="yellow"/>
              </w:rPr>
              <w:t>Inc</w:t>
            </w:r>
            <w:proofErr w:type="spellEnd"/>
            <w:r w:rsidRPr="00DF710F">
              <w:rPr>
                <w:rFonts w:eastAsia="Times New Roman"/>
                <w:highlight w:val="yellow"/>
              </w:rPr>
              <w:t xml:space="preserve"> of PA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Employer Profile: In 1961, Dr. Antonia </w:t>
            </w:r>
            <w:proofErr w:type="spellStart"/>
            <w:r>
              <w:rPr>
                <w:rFonts w:eastAsia="Times New Roman"/>
                <w:b/>
                <w:bCs/>
              </w:rPr>
              <w:t>Pantoja</w:t>
            </w:r>
            <w:proofErr w:type="spellEnd"/>
            <w:r>
              <w:rPr>
                <w:rFonts w:eastAsia="Times New Roman"/>
                <w:b/>
                <w:bCs/>
              </w:rPr>
              <w:t xml:space="preserve"> along with a group of educators and Latino advocates created ASPIRA (named after the Spanish word for "Aspire"). Today, the ASPIRA Association is the largest nonprofit organization dedicated to Hispanic education in the nation, with nine affiliate groups between the U.S. and Puerto Rico. ASPIRA, Inc. of Pennsylvania was formed in 1969, bringing the same dedication to education and youth empowerment to an entire new area. What started with our Leadership Development Program soon became a network of groups and community-based initiatives, and eventually the ASPIRA of PA of today which manages five charter schools and variety of other programs. Our role as a charter management organization began when ASPIRA of PA founded Eugenio Maria de </w:t>
            </w:r>
            <w:proofErr w:type="spellStart"/>
            <w:r>
              <w:rPr>
                <w:rFonts w:eastAsia="Times New Roman"/>
                <w:b/>
                <w:bCs/>
              </w:rPr>
              <w:t>Hostos</w:t>
            </w:r>
            <w:proofErr w:type="spellEnd"/>
            <w:r>
              <w:rPr>
                <w:rFonts w:eastAsia="Times New Roman"/>
                <w:b/>
                <w:bCs/>
              </w:rPr>
              <w:t xml:space="preserve"> Charter School in 1998. We have since founded two other schools and been given the privilege of managing two more by the School District of Philadelphia. We strive to... * Bring unity and empowerment to the community by challenging youth, parents, teachers and staff to serve that community with </w:t>
            </w:r>
            <w:r>
              <w:rPr>
                <w:rFonts w:eastAsia="Times New Roman"/>
                <w:b/>
                <w:bCs/>
              </w:rPr>
              <w:lastRenderedPageBreak/>
              <w:t>respect, commitment, and high expectations. * Produce life-long lear</w:t>
            </w:r>
            <w:r w:rsidR="00DF710F">
              <w:rPr>
                <w:rFonts w:eastAsia="Times New Roman"/>
                <w:b/>
                <w:bCs/>
              </w:rPr>
              <w:t>ners dedicated to consistent refl</w:t>
            </w:r>
            <w:r>
              <w:rPr>
                <w:rFonts w:eastAsia="Times New Roman"/>
                <w:b/>
                <w:bCs/>
              </w:rPr>
              <w:t xml:space="preserve">ection and critical examination of their world. * Provide all students with a clear sense of their cultural identity, a critical approach to their cultural history, and the skills and experiences to empower them to develop a strong commitment to social change within their community. * Be an educational resource for our teachers, students, parents, and community, embracing the notion that it takes a village to raise a child and that learning is a continual process requiring multi-level support. * Develop youth equipped with 21st century skills prepared for our rapidly changing global society. * Provide a rigorous curriculum that </w:t>
            </w:r>
            <w:proofErr w:type="spellStart"/>
            <w:r>
              <w:rPr>
                <w:rFonts w:eastAsia="Times New Roman"/>
                <w:b/>
                <w:bCs/>
              </w:rPr>
              <w:t>re</w:t>
            </w:r>
            <w:proofErr w:type="gramStart"/>
            <w:r>
              <w:rPr>
                <w:rFonts w:eastAsia="Times New Roman"/>
                <w:b/>
                <w:bCs/>
              </w:rPr>
              <w:t>?ects</w:t>
            </w:r>
            <w:proofErr w:type="spellEnd"/>
            <w:proofErr w:type="gramEnd"/>
            <w:r>
              <w:rPr>
                <w:rFonts w:eastAsia="Times New Roman"/>
                <w:b/>
                <w:bCs/>
              </w:rPr>
              <w:t xml:space="preserve"> the national and state standards in the content areas in addition to a serve and learn approach to challenge every student's academic and citizenship potential. ASPIRA of PA and ASPIRA Schools is an Equal Employment Opportunity Employer.</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Chief Financial </w:t>
            </w:r>
            <w:proofErr w:type="spellStart"/>
            <w:r>
              <w:rPr>
                <w:rFonts w:eastAsia="Times New Roman"/>
              </w:rPr>
              <w:t>Officer,School</w:t>
            </w:r>
            <w:proofErr w:type="spellEnd"/>
            <w:r>
              <w:rPr>
                <w:rFonts w:eastAsia="Times New Roman"/>
              </w:rPr>
              <w:t xml:space="preserve"> Counselor ,Compliance Coordinator ,High School Graphic Print </w:t>
            </w:r>
            <w:proofErr w:type="spellStart"/>
            <w:r>
              <w:rPr>
                <w:rFonts w:eastAsia="Times New Roman"/>
              </w:rPr>
              <w:t>Teacher,High</w:t>
            </w:r>
            <w:proofErr w:type="spellEnd"/>
            <w:r>
              <w:rPr>
                <w:rFonts w:eastAsia="Times New Roman"/>
              </w:rPr>
              <w:t xml:space="preserve"> School Computer Aided Drafting (CAD) Teacher ,High School Special Education High School Math Teacher ,High School English Teacher ,High School Social Studies Teacher High School Science (Chemistry, Biology, and Physical Science) Teacher ,High School Special Education/Math ,High School Special Education/</w:t>
            </w:r>
            <w:proofErr w:type="spellStart"/>
            <w:r>
              <w:rPr>
                <w:rFonts w:eastAsia="Times New Roman"/>
              </w:rPr>
              <w:t>English,High</w:t>
            </w:r>
            <w:proofErr w:type="spellEnd"/>
            <w:r>
              <w:rPr>
                <w:rFonts w:eastAsia="Times New Roman"/>
              </w:rPr>
              <w:t xml:space="preserve"> School Special Education/Social </w:t>
            </w:r>
            <w:proofErr w:type="spellStart"/>
            <w:r>
              <w:rPr>
                <w:rFonts w:eastAsia="Times New Roman"/>
              </w:rPr>
              <w:t>Studies,Bilingual</w:t>
            </w:r>
            <w:proofErr w:type="spellEnd"/>
            <w:r>
              <w:rPr>
                <w:rFonts w:eastAsia="Times New Roman"/>
              </w:rPr>
              <w:t xml:space="preserve"> Health &amp; Physical Education </w:t>
            </w:r>
            <w:proofErr w:type="spellStart"/>
            <w:r>
              <w:rPr>
                <w:rFonts w:eastAsia="Times New Roman"/>
              </w:rPr>
              <w:t>Teacher,Art</w:t>
            </w:r>
            <w:proofErr w:type="spellEnd"/>
            <w:r>
              <w:rPr>
                <w:rFonts w:eastAsia="Times New Roman"/>
              </w:rPr>
              <w:t xml:space="preserve"> Teacher, Bilingual Music Teacher High School Spanish Teacher ,Accelerated High School Special Education Teacher, Accelerated ELL Teacher ,Accelerated High School Science Teacher ,Accelerated High School Social Studies - ELL Teacher (1 Positions in Middle School &amp; 2 High </w:t>
            </w:r>
            <w:proofErr w:type="spellStart"/>
            <w:r>
              <w:rPr>
                <w:rFonts w:eastAsia="Times New Roman"/>
              </w:rPr>
              <w:t>School,Elementary</w:t>
            </w:r>
            <w:proofErr w:type="spellEnd"/>
            <w:r>
              <w:rPr>
                <w:rFonts w:eastAsia="Times New Roman"/>
              </w:rPr>
              <w:t>/Middle School Special Education ,Bilingual Elementary Teacher ,Middle School Math Middle School Teacher Middle School Science Teacher ,Middle School ELA Teacher ,Assistant Principal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English; Finance; Mathematics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Dr. Frances V Rosado</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4322 N 5th Street, PHILADELPHIA, PA 19140</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frosado@aspirapa.org</w:t>
            </w:r>
          </w:p>
        </w:tc>
      </w:tr>
      <w:tr w:rsidR="00704D97">
        <w:trPr>
          <w:tblCellSpacing w:w="15" w:type="dxa"/>
        </w:trPr>
        <w:tc>
          <w:tcPr>
            <w:tcW w:w="0" w:type="auto"/>
            <w:vAlign w:val="center"/>
            <w:hideMark/>
          </w:tcPr>
          <w:p w:rsidR="00704D97" w:rsidRDefault="007159EB" w:rsidP="00DF710F">
            <w:pPr>
              <w:rPr>
                <w:rFonts w:eastAsia="Times New Roman"/>
              </w:rPr>
            </w:pPr>
            <w:r>
              <w:rPr>
                <w:rFonts w:eastAsia="Times New Roman"/>
                <w:b/>
                <w:bCs/>
              </w:rPr>
              <w:t xml:space="preserve">Web </w:t>
            </w:r>
            <w:r w:rsidR="00DF710F">
              <w:rPr>
                <w:rFonts w:eastAsia="Times New Roman"/>
                <w:b/>
                <w:bCs/>
              </w:rPr>
              <w:t xml:space="preserve">Site: </w:t>
            </w:r>
            <w:bookmarkStart w:id="0" w:name="_GoBack"/>
            <w:bookmarkEnd w:id="0"/>
            <w:r w:rsidR="00DF710F" w:rsidRPr="00DF710F">
              <w:rPr>
                <w:rFonts w:eastAsia="Times New Roman"/>
              </w:rPr>
              <w:t>http://www.aspirapa.org</w:t>
            </w:r>
          </w:p>
        </w:tc>
      </w:tr>
    </w:tbl>
    <w:p w:rsidR="00704D97" w:rsidRDefault="00DF710F">
      <w:pPr>
        <w:rPr>
          <w:rFonts w:eastAsia="Times New Roman"/>
        </w:rPr>
      </w:pPr>
      <w:r>
        <w:rPr>
          <w:rFonts w:eastAsia="Times New Roman"/>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Barclay Friends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Barclay Friends is a nursing and post-acute rehab community that prides itself on the Quaker traditions and a "home-like" environment for the residents.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Healthcare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Registered Nurse, Licensed Practical Nurse, Certified Nursing Assistant, Dining Services Staff, Housekeeping staff</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Nursing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Part Time:</w:t>
            </w:r>
            <w:r>
              <w:rPr>
                <w:rFonts w:eastAsia="Times New Roman"/>
              </w:rPr>
              <w:t xml:space="preserve"> Registered Nurse, Licensed Practical Nurse, Certified Nursing Assistant, Dining Services Staff, Housekeeping staff</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Nursing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Cori Leary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700 N. Franklin Street, West Chester, PA 19380</w:t>
            </w:r>
          </w:p>
        </w:tc>
      </w:tr>
    </w:tbl>
    <w:p w:rsidR="00704D97" w:rsidRDefault="00DF710F">
      <w:pPr>
        <w:rPr>
          <w:rFonts w:eastAsia="Times New Roman"/>
        </w:rPr>
      </w:pPr>
      <w:r>
        <w:rPr>
          <w:rFonts w:eastAsia="Times New Roman"/>
        </w:rPr>
        <w:lastRenderedPageBreak/>
        <w:pict>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rsidP="00DF710F">
            <w:pPr>
              <w:rPr>
                <w:rFonts w:eastAsia="Times New Roman"/>
              </w:rPr>
            </w:pPr>
            <w:r w:rsidRPr="00DF710F">
              <w:rPr>
                <w:rFonts w:eastAsia="Times New Roman"/>
                <w:b/>
                <w:bCs/>
                <w:highlight w:val="yellow"/>
              </w:rPr>
              <w:t>Employer:</w:t>
            </w:r>
            <w:r w:rsidRPr="00DF710F">
              <w:rPr>
                <w:rFonts w:eastAsia="Times New Roman"/>
                <w:highlight w:val="yellow"/>
              </w:rPr>
              <w:t xml:space="preserve"> Binghamton University State University of New York (SUNY)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Offering more than 60 master's programs and 30 doctoral degrees, Binghamton University, a nationally distinguished State University of New York (SUNY) Center of Excellence, combines the atmosphere of a mid-sized public institution with the resources of a large research 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Binghamton University, a nationally distinguished State University of New York (SUNY) Center of Excellence, combines the atmosphere of a mid-sized public institution with the resources of a large research university. Whether you are a full-time student looking to immerse yourself in a master's or doctoral program or a professional working to earn an advanced degree or certificate, you can find your fit here: the University offers more than 60 master's programs, 30 doctoral degrees, and 15 certificates. Binghamton University is proud to be ranked among the elite public universities in the nation for challenging our students academically, not financially.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Anthropology; Biology; Chemistry; Computer Science; Economics; Engineering Science; English; French; Health Science; Management; Mathematics; Music; Nursing; Philosophy; Physics; Political Science; Psychology; Sociology; Spanish</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The Graduate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4400 Vestal Parkway East, Binghamton, NY 13902</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gradinfo@binghamton.edu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://www.binghamton.edu/grad-school/</w:t>
            </w:r>
          </w:p>
        </w:tc>
      </w:tr>
    </w:tbl>
    <w:p w:rsidR="00704D97" w:rsidRDefault="00DF710F">
      <w:pPr>
        <w:rPr>
          <w:rFonts w:eastAsia="Times New Roman"/>
        </w:rPr>
      </w:pPr>
      <w:r>
        <w:rPr>
          <w:rFonts w:eastAsia="Times New Roman"/>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Bryn </w:t>
            </w:r>
            <w:proofErr w:type="spellStart"/>
            <w:r w:rsidRPr="00DF710F">
              <w:rPr>
                <w:rFonts w:eastAsia="Times New Roman"/>
                <w:highlight w:val="yellow"/>
              </w:rPr>
              <w:t>Mawr</w:t>
            </w:r>
            <w:proofErr w:type="spellEnd"/>
            <w:r w:rsidRPr="00DF710F">
              <w:rPr>
                <w:rFonts w:eastAsia="Times New Roman"/>
                <w:highlight w:val="yellow"/>
              </w:rPr>
              <w:t xml:space="preserve"> College Graduate School of Social Work and Social Research</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The Graduate School of Social Work and Social Research offers a Master of Social Service degree (MSS -which is equivalent to an MSW), as well as a dual degree in social work and public health (MSS/MPH) through a collaboration with Thomas Jefferson University's College of Population and a PhD in social work.</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Graduate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The Graduate School of Social Work and Social Research offers a Master of Social Service degree (MSS -which is equivalent to an MSW), as well as a dual degree in social work and public health (MSS/MPH) through a collaboration with Thomas Jefferson University's College of Population and a PhD in social work.</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Human Services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Sheila </w:t>
            </w:r>
            <w:proofErr w:type="spellStart"/>
            <w:r>
              <w:rPr>
                <w:rFonts w:eastAsia="Times New Roman"/>
              </w:rPr>
              <w:t>Gillin</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101 N. Merion Avenue, Bryn </w:t>
            </w:r>
            <w:proofErr w:type="spellStart"/>
            <w:r>
              <w:rPr>
                <w:rFonts w:eastAsia="Times New Roman"/>
              </w:rPr>
              <w:t>Mawr</w:t>
            </w:r>
            <w:proofErr w:type="spellEnd"/>
            <w:r>
              <w:rPr>
                <w:rFonts w:eastAsia="Times New Roman"/>
              </w:rPr>
              <w:t>, PA 19010</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Web Site:</w:t>
            </w:r>
            <w:r w:rsidR="00DF710F">
              <w:rPr>
                <w:rFonts w:eastAsia="Times New Roman"/>
                <w:b/>
                <w:bCs/>
              </w:rPr>
              <w:t xml:space="preserve"> </w:t>
            </w:r>
            <w:r>
              <w:rPr>
                <w:rFonts w:eastAsia="Times New Roman"/>
              </w:rPr>
              <w:t>http://brynmawr.edu/socialwork</w:t>
            </w:r>
          </w:p>
        </w:tc>
      </w:tr>
    </w:tbl>
    <w:p w:rsidR="00704D97" w:rsidRDefault="00DF710F">
      <w:pPr>
        <w:rPr>
          <w:rFonts w:eastAsia="Times New Roman"/>
        </w:rPr>
      </w:pPr>
      <w:r>
        <w:rPr>
          <w:rFonts w:eastAsia="Times New Roman"/>
        </w:rPr>
        <w:pict>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Bureau of Alcohol, Tobacco, Firearms &amp; Explosives (ATF)</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Employer Profile: ATF is a federal law enforcement agency in the United States' Department of Justice that protects our communities from violent criminals, criminal organizations, the illegal use and trafficking of firearms, the illegal use and storage of </w:t>
            </w:r>
            <w:r>
              <w:rPr>
                <w:rFonts w:eastAsia="Times New Roman"/>
                <w:b/>
                <w:bCs/>
              </w:rPr>
              <w:lastRenderedPageBreak/>
              <w:t>explosives, acts of arson and bombings, acts of terrorism, and the illegal diversion of alcohol and tobacco products. We partner with communities, industries, law enforcement, and public safety agencies to safeguard the public we serve through information sharing, training, research, and use of technology.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Type of Employer:</w:t>
            </w:r>
            <w:r>
              <w:rPr>
                <w:rFonts w:eastAsia="Times New Roman"/>
              </w:rPr>
              <w:t xml:space="preserve"> Federal Law </w:t>
            </w:r>
            <w:proofErr w:type="spellStart"/>
            <w:r>
              <w:rPr>
                <w:rFonts w:eastAsia="Times New Roman"/>
              </w:rPr>
              <w:t>Enforcment</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Special Agents All Field Divisions currently recruiting Any majors or fields of study invited to apply. Responsibilities: * Investigating criminal violations of Federal laws within the enforcement jurisdiction of the U.S. Department of Justice. * Conducting investigations of violations relating to explosives, firearms, arson, and alcohol and tobacco diversion. * Preparing concise criminal investigative case reports. * Testifying for the Federal government in court or before grand juries. * Gathering and analyzing evidence through investigative leads, seizures, arrests, execution of search warrants, and a variety of other means. See www.atf.gov/careers for more information on applying and other opportunities we offer.</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Part Time:</w:t>
            </w:r>
            <w:r>
              <w:rPr>
                <w:rFonts w:eastAsia="Times New Roman"/>
              </w:rPr>
              <w:t xml:space="preserve"> None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Co-Op:</w:t>
            </w:r>
            <w:r>
              <w:rPr>
                <w:rFonts w:eastAsia="Times New Roman"/>
              </w:rPr>
              <w:t xml:space="preserve"> None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Open to Junior and Senior year students who are fully enrolled in a college/university.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None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Charlene Hennessy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601 Walnut Street, Suite 1000E, Philadelphia, PA 19106</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charlene.hennessy@atf.gov</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://www.atf.gov/careers</w:t>
            </w:r>
          </w:p>
        </w:tc>
      </w:tr>
    </w:tbl>
    <w:p w:rsidR="00704D97" w:rsidRDefault="00DF710F">
      <w:pPr>
        <w:rPr>
          <w:rFonts w:eastAsia="Times New Roman"/>
        </w:rPr>
      </w:pPr>
      <w:r>
        <w:rPr>
          <w:rFonts w:eastAsia="Times New Roman"/>
        </w:rPr>
        <w:pict>
          <v:rect id="_x0000_i103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City of Philadelphia-Philadelphia International Airport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N/A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Philadelphia International Airport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Aviation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Chinese; Engineering Science; English; Finance; French; Japanese; Spanish</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Part Time:</w:t>
            </w:r>
            <w:r>
              <w:rPr>
                <w:rFonts w:eastAsia="Times New Roman"/>
              </w:rPr>
              <w:t xml:space="preserve"> Aviation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Biology; Chinese; Engineering Science; Finance; Human Services; Information Technology; Japanese; Spanish</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Co-Op:</w:t>
            </w:r>
            <w:r>
              <w:rPr>
                <w:rFonts w:eastAsia="Times New Roman"/>
              </w:rPr>
              <w:t xml:space="preserve"> Aviation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Engineering Science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w:t>
            </w:r>
            <w:proofErr w:type="spellStart"/>
            <w:r>
              <w:rPr>
                <w:rFonts w:eastAsia="Times New Roman"/>
              </w:rPr>
              <w:t>Shante</w:t>
            </w:r>
            <w:proofErr w:type="spellEnd"/>
            <w:r>
              <w:rPr>
                <w:rFonts w:eastAsia="Times New Roman"/>
              </w:rPr>
              <w:t xml:space="preserve"> Perkins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Employer Address:</w:t>
            </w:r>
            <w:r>
              <w:rPr>
                <w:rFonts w:eastAsia="Times New Roman"/>
              </w:rPr>
              <w:t xml:space="preserve"> Philadelphia International Airport, Terminal D 3rd </w:t>
            </w:r>
            <w:proofErr w:type="spellStart"/>
            <w:r>
              <w:rPr>
                <w:rFonts w:eastAsia="Times New Roman"/>
              </w:rPr>
              <w:t>Fl</w:t>
            </w:r>
            <w:proofErr w:type="spellEnd"/>
            <w:r>
              <w:rPr>
                <w:rFonts w:eastAsia="Times New Roman"/>
              </w:rPr>
              <w:t xml:space="preserve"> Executive Offices, </w:t>
            </w:r>
            <w:proofErr w:type="spellStart"/>
            <w:r>
              <w:rPr>
                <w:rFonts w:eastAsia="Times New Roman"/>
              </w:rPr>
              <w:t>Phiadelphia</w:t>
            </w:r>
            <w:proofErr w:type="spellEnd"/>
            <w:r>
              <w:rPr>
                <w:rFonts w:eastAsia="Times New Roman"/>
              </w:rPr>
              <w:t>, PA 19153</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shante.perkins@phl.org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Web Site:</w:t>
            </w:r>
            <w:r w:rsidR="00DF710F">
              <w:rPr>
                <w:rFonts w:eastAsia="Times New Roman"/>
                <w:b/>
                <w:bCs/>
              </w:rPr>
              <w:t xml:space="preserve"> </w:t>
            </w:r>
            <w:r>
              <w:rPr>
                <w:rFonts w:eastAsia="Times New Roman"/>
              </w:rPr>
              <w:t>http://www.phljobportal.org</w:t>
            </w:r>
          </w:p>
        </w:tc>
      </w:tr>
    </w:tbl>
    <w:p w:rsidR="00704D97" w:rsidRDefault="00DF710F">
      <w:pPr>
        <w:rPr>
          <w:rFonts w:eastAsia="Times New Roman"/>
        </w:rPr>
      </w:pPr>
      <w:r>
        <w:rPr>
          <w:rFonts w:eastAsia="Times New Roman"/>
        </w:rPr>
        <w:pict>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Clarion 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A graduate degree from Clarion enhances students' intellectual and practical skills, and boosts their marketability in a range of fast-growing career fields. It also provides a solid academic foundation to graduates seeking to enter doctoral programs. As a public state university, Clarion delivers academic excellence at a surprisingly affordable cost. Some graduate programs are offered in a classroom setting, while others are delivered online through the Virtual Campus. Here, students can learn at times and places that work for them. All online graduate courses and degree programs at Clarion meet the same curricular and instructional standards as those delivered on campus, and are taught by the same faculty currently teaching in the traditional classrooms. As a result, an online degree offers the same quality and accreditation as a degree earned through the university's traditional on-campus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A graduate degree from Clarion enhances students' intellectual and practical skills, and boosts their marketability in a range of fast-growing career fields. It also provides a solid academic foundation to graduates seeking to enter doctoral programs. As a public state university, Clarion delivers academic excellence at a surprisingly affordable cost. Some graduate programs are offered in a classroom setting, while others are delivered online through the Virtual Campus. Here, students can learn at times and places that work for them. All online graduate courses and degree programs at Clarion meet the same curricular and instructional standards as those delivered on campus, and are taught by the same faculty currently teaching in the traditional classrooms. As a result, an online degree offers the same quality and accreditation as a degree earned through the university's traditional on-campus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Computer Science; Economics; English; Entrepreneurship; Finance; Health Science; History; Human Services; Information Technology; International Relations; Liberal Studies; Management; Mass Communication; Nursing; Psychology; Visual Arts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Part Time:</w:t>
            </w:r>
            <w:r>
              <w:rPr>
                <w:rFonts w:eastAsia="Times New Roman"/>
              </w:rPr>
              <w:t xml:space="preserve"> A graduate degree from Clarion enhances students' intellectual and practical skills, and boosts their marketability in a range of fast-growing career fields. It also provides a solid academic foundation to graduates seeking to enter doctoral programs. As a public state university, Clarion delivers academic excellence at a surprisingly affordable cost. Some graduate programs are offered in a classroom setting, while others are delivered online through the Virtual Campus. Here, students can learn at times and places that work for them. All online graduate courses and degree programs at Clarion meet the same curricular and instructional standards as those delivered on campus, and are taught by the same faculty currently teaching in the traditional classrooms. As a result, an online degree offers the same quality and accreditation as a degree earned through the university's traditional on-campus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Computer Science; Economics; English; Entrepreneurship; Finance; Health Science; History; Human Services; Information Technology; International </w:t>
            </w:r>
            <w:r>
              <w:rPr>
                <w:rFonts w:eastAsia="Times New Roman"/>
              </w:rPr>
              <w:lastRenderedPageBreak/>
              <w:t>Relations; Liberal Studies; Management; Mass Communication; Nursing; Psychology; Visual Arts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Career Info Only:</w:t>
            </w:r>
            <w:r>
              <w:rPr>
                <w:rFonts w:eastAsia="Times New Roman"/>
              </w:rPr>
              <w:t xml:space="preserve"> A graduate degree from Clarion enhances students' intellectual and practical skills, and boosts their marketability in a range of fast-growing career fields. It also provides a solid academic foundation to graduates seeking to enter doctoral programs. As a public state university, Clarion delivers academic excellence at a surprisingly affordable cost. Some graduate programs are offered in a classroom setting, while others are delivered online through the Virtual Campus. Here, students can learn at times and places that work for them. All online graduate courses and degree programs at Clarion meet the same curricular and instructional standards as those delivered on campus, and are taught by the same faculty currently teaching in the traditional classrooms. As a result, an online degree offers the same quality and accreditation as a degree earned through the university's traditional on-campus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Computer Science; Economics; English; Entrepreneurship; Finance; Health Science; History; Human Services; Information Technology; International Relations; Liberal Studies; Management; Mass Communication; Nursing; Psychology; Sociology; Visual Arts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Susan </w:t>
            </w:r>
            <w:proofErr w:type="spellStart"/>
            <w:r>
              <w:rPr>
                <w:rFonts w:eastAsia="Times New Roman"/>
              </w:rPr>
              <w:t>Staub</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840 Wood Street, Clarion, PA 16214</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sstaub@clarion.edu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://www.clarion.edu</w:t>
            </w:r>
          </w:p>
        </w:tc>
      </w:tr>
    </w:tbl>
    <w:p w:rsidR="00704D97" w:rsidRDefault="00DF710F">
      <w:pPr>
        <w:rPr>
          <w:rFonts w:eastAsia="Times New Roman"/>
        </w:rPr>
      </w:pPr>
      <w:r>
        <w:rPr>
          <w:rFonts w:eastAsia="Times New Roman"/>
        </w:rPr>
        <w:pict>
          <v:rect id="_x0000_i103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3"/>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DEA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United States Drug Enforcement Administration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Law Enforcement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United States Drug Enforcement Administration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Daniel </w:t>
            </w:r>
            <w:proofErr w:type="spellStart"/>
            <w:r>
              <w:rPr>
                <w:rFonts w:eastAsia="Times New Roman"/>
              </w:rPr>
              <w:t>Soeffing</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600 Arch Street, Suite 10224, Philadelphia, PA 19106</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Daniel.R.Soeffing@usdoj.gov</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://www.dea.gov</w:t>
            </w:r>
          </w:p>
        </w:tc>
      </w:tr>
    </w:tbl>
    <w:p w:rsidR="00704D97" w:rsidRDefault="00DF710F">
      <w:pPr>
        <w:rPr>
          <w:rFonts w:eastAsia="Times New Roman"/>
        </w:rPr>
      </w:pPr>
      <w:r>
        <w:rPr>
          <w:rFonts w:eastAsia="Times New Roman"/>
        </w:rPr>
        <w:pict>
          <v:rect id="_x0000_i103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Delaware State Police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Employer Profile: The Delaware State Police is a full service law enforcement agency currently seeking highly motivated individuals who have a strong desire to serve others. We are a diverse organization offering a starting salary over $57,000, excellent health plan; 6 weeks paid vacation, 20 year pension; 12 Hour shift schedule; and Paid VA benefits for military during training. Minimum Qualifications include: US Citizen; 21-39 years of age; 60 college credits or 30 college credits with 2 years of active duty military service or 2 years as a Delaware certified police officer or out of state Trooper; No felony conduct; Good driving record and be Physically fit. The Delaware State Police is currently accepting applications for its next academy class. Visit our website at www.becomeatrooper.com to download an application. Questions can be directed to a Recruiter at 302-739-5980 or </w:t>
            </w:r>
            <w:r>
              <w:rPr>
                <w:rFonts w:eastAsia="Times New Roman"/>
                <w:b/>
                <w:bCs/>
              </w:rPr>
              <w:lastRenderedPageBreak/>
              <w:t>emailed to dsprecruiting@state.de.us. The Delaware State Police is an equal opportunity / affirmative action employer.</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Type of Employer:</w:t>
            </w:r>
            <w:r>
              <w:rPr>
                <w:rFonts w:eastAsia="Times New Roman"/>
              </w:rPr>
              <w:t xml:space="preserve"> Law Enforcement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The Delaware State Police is a full service law enforcement agency currently seeking highly motivated individuals who have a strong desire to serve others. We are a diverse organization offering a starting salary over $57,000, excellent health plan; 6 weeks paid vacation, 20 year pension; 12 Hour shift schedule; and Paid VA benefits for military during training. Minimum Qualifications include: US Citizen; 21-39 years of age; 60 college credits or 30 college credits with 2 years of active duty military service or 2 years as a Delaware certified police officer or out of state Trooper; No felony conduct; Good driving record and be Physically fit. The Delaware State Police is currently accepting applications for its next academy class. Visit our website at www.becomeatrooper.com to download an application. Questions can be directed to a Recruiter at 302-739-5980 or emailed to dsprecruiting@state.de.us. The Delaware State Police is an equal opportunity / affirmative action employer.</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Criminal Justice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Cpl. Tyler Wright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1441 North DuPont Highway, Dover, DE 19901</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dsprecruiting@state.de.us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://www</w:t>
            </w:r>
            <w:r>
              <w:rPr>
                <w:rFonts w:eastAsia="Times New Roman"/>
              </w:rPr>
              <w:t>.becomeatrooper.com</w:t>
            </w:r>
          </w:p>
        </w:tc>
      </w:tr>
    </w:tbl>
    <w:p w:rsidR="00704D97" w:rsidRDefault="00DF710F">
      <w:pPr>
        <w:rPr>
          <w:rFonts w:eastAsia="Times New Roman"/>
        </w:rPr>
      </w:pPr>
      <w:r>
        <w:rPr>
          <w:rFonts w:eastAsia="Times New Roman"/>
        </w:rPr>
        <w:pict>
          <v:rect id="_x0000_i103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Drexel University Physician Assistant Program</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Drexel is a comprehensive global research university ranked among the top 100 in the nation. With over 24,000 students, Drexel is one of America's 15 largest private universities. Drexel has built its global reputation on core achievements that include: Leadership in experiential learning through Drexel Co-op. A history of academic technology firsts. Recognition as a model of best practices in translational, use- inspired research. Founded in 1891 in Philadelphia, Drexel now engages with students and communities around the world via: Three Philadelphia campuses and other regional sites. The Academy of Natural Sciences of Drexel University, the nation's oldest major natural science museum and research organization. International research partnerships including China and Israel. Drexel Online, one of the oldest and most successful providers of online degree programs. Drexel is one of Philadelphia's top 10 private employers, and a major engine for economic development in the region. Drexel has committed to being the nation's most civically engaged university, with community partnerships integrated into every aspect of service and academics. Drexel's ongoing strategic plan, "Transforming the Modern Urban University," guides the University's 21st-century trajectory.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Health Professions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The Drexel University Physician Assistant Program provides graduates with a Master of Health Science degree. After successful completion of the program, graduates are eligible to take the Physician Assistant National Certifying Examination (PANCE). The physician assistant (PA) is a primary health care provider who, when graduated from an accredited program and nationally certified and state licensed, is eligible to practice medicine with the legal supervision of a physician. PAs perform many duties including, but not limited to: physical examinations, diagnosis and treatment of illnesses, ordering and interpretation of lab </w:t>
            </w:r>
            <w:r>
              <w:rPr>
                <w:rFonts w:eastAsia="Times New Roman"/>
              </w:rPr>
              <w:lastRenderedPageBreak/>
              <w:t xml:space="preserve">tests, assisting in surgery, performing procedures, performing hospital rounds, prescribing medicines and providing patient education. The mission of this program is to: Educate qualified primary care physician assistants Improve health care delivery in rural and urban medically </w:t>
            </w:r>
            <w:proofErr w:type="spellStart"/>
            <w:r>
              <w:rPr>
                <w:rFonts w:eastAsia="Times New Roman"/>
              </w:rPr>
              <w:t>under served</w:t>
            </w:r>
            <w:proofErr w:type="spellEnd"/>
            <w:r>
              <w:rPr>
                <w:rFonts w:eastAsia="Times New Roman"/>
              </w:rPr>
              <w:t xml:space="preserve"> areas Promote the physician assistant profession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Job Targets Sought:</w:t>
            </w:r>
            <w:r>
              <w:rPr>
                <w:rFonts w:eastAsia="Times New Roman"/>
              </w:rPr>
              <w:t xml:space="preserve"> Biochemistry &amp; Molecular Biology; Biology; Chemistry; General Science; Health Science; Nursing; Psychology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Martha Davis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1601 Cherry St, </w:t>
            </w:r>
            <w:proofErr w:type="spellStart"/>
            <w:r>
              <w:rPr>
                <w:rFonts w:eastAsia="Times New Roman"/>
              </w:rPr>
              <w:t>Philadephia</w:t>
            </w:r>
            <w:proofErr w:type="spellEnd"/>
            <w:r>
              <w:rPr>
                <w:rFonts w:eastAsia="Times New Roman"/>
              </w:rPr>
              <w:t>, PA 19102</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mjd55@drexel.edu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://drexel</w:t>
            </w:r>
            <w:r>
              <w:rPr>
                <w:rFonts w:eastAsia="Times New Roman"/>
              </w:rPr>
              <w:t>.edu/cnhp/academics/graduate/MHS-Physician-Assistant/</w:t>
            </w:r>
          </w:p>
        </w:tc>
      </w:tr>
    </w:tbl>
    <w:p w:rsidR="00704D97" w:rsidRDefault="00DF710F">
      <w:pPr>
        <w:rPr>
          <w:rFonts w:eastAsia="Times New Roman"/>
        </w:rPr>
      </w:pPr>
      <w:r>
        <w:rPr>
          <w:rFonts w:eastAsia="Times New Roman"/>
        </w:rPr>
        <w:pict>
          <v:rect id="_x0000_i103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Eastern 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Pursuing a graduate degree is an exciting endeavor. At Eastern, we're committed to making our programs convenient, flexible, and affordable, so that you can enjoy doing what you came to do--grow. Advance your career, expand your mind, and deepen your convictions through our high-quality, innovative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No description.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Kat Ambrose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1300 Eagle Road, St. </w:t>
            </w:r>
            <w:proofErr w:type="spellStart"/>
            <w:r>
              <w:rPr>
                <w:rFonts w:eastAsia="Times New Roman"/>
              </w:rPr>
              <w:t>Davids</w:t>
            </w:r>
            <w:proofErr w:type="spellEnd"/>
            <w:r>
              <w:rPr>
                <w:rFonts w:eastAsia="Times New Roman"/>
              </w:rPr>
              <w:t xml:space="preserve">, Pa 19087, St. </w:t>
            </w:r>
            <w:proofErr w:type="spellStart"/>
            <w:r>
              <w:rPr>
                <w:rFonts w:eastAsia="Times New Roman"/>
              </w:rPr>
              <w:t>Davids</w:t>
            </w:r>
            <w:proofErr w:type="spellEnd"/>
            <w:r>
              <w:rPr>
                <w:rFonts w:eastAsia="Times New Roman"/>
              </w:rPr>
              <w:t>, PA 19087</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kambrose@eastern.edu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://www</w:t>
            </w:r>
            <w:r>
              <w:rPr>
                <w:rFonts w:eastAsia="Times New Roman"/>
              </w:rPr>
              <w:t>.eastern.edu</w:t>
            </w:r>
          </w:p>
        </w:tc>
      </w:tr>
    </w:tbl>
    <w:p w:rsidR="00704D97" w:rsidRDefault="00DF710F">
      <w:pPr>
        <w:rPr>
          <w:rFonts w:eastAsia="Times New Roman"/>
        </w:rPr>
      </w:pPr>
      <w:r>
        <w:rPr>
          <w:rFonts w:eastAsia="Times New Roman"/>
        </w:rPr>
        <w:pict>
          <v:rect id="_x0000_i103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Fairleigh Dickinson 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Fairleigh Dickinson University is New Jersey's largest private institution of higher education. The University enrolls nearly 12,000 students, including nearly 4,000 graduate students. While the majority of its graduate students hail from New York, New Jersey, Connecticut, and Pennsylvania, the University also attracts a large number of international students. Through research and education, the University strives to enhance the professional and career skills of its graduate students. Its academic quality is reflected in the outstanding achievements of the University's alumni, many of whom have reached the highest positions of leadership in their fields. The master's degree is offered in more than 60 different areas of business administration, education, engineering, liberal arts, public administration, and the sciences. Post-graduate certificate studies for individuals already holding a master's degree are available in many fields.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Graduate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Fairleigh Dickinson University is New Jersey's largest private institution of higher education. The University enrolls nearly 12,000 students, including nearly 4,000 graduate students. While the majority of its graduate students hail from New York, New Jersey, Connecticut, and Pennsylvania, the University also attracts a large number of international students. Through research and education, the University strives to enhance the professional and </w:t>
            </w:r>
            <w:r>
              <w:rPr>
                <w:rFonts w:eastAsia="Times New Roman"/>
              </w:rPr>
              <w:lastRenderedPageBreak/>
              <w:t>career skills of its graduate students. Its academic quality is reflected in the outstanding achievements of the University's alumni, many of whom have reached the highest positions of leadership in their fields. The master's degree is offered in more than 60 different areas of business administration, education, engineering, liberal arts, public administration, and the sciences. Post-graduate certificate studies for individuals already holding a master's degree are available in many fields.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w:t>
            </w:r>
            <w:proofErr w:type="spellStart"/>
            <w:r>
              <w:rPr>
                <w:rFonts w:eastAsia="Times New Roman"/>
              </w:rPr>
              <w:t>Dara</w:t>
            </w:r>
            <w:proofErr w:type="spellEnd"/>
            <w:r>
              <w:rPr>
                <w:rFonts w:eastAsia="Times New Roman"/>
              </w:rPr>
              <w:t xml:space="preserve"> Sanchez</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1000 River Road, H-DH2-14, Teaneck, NJ 07666</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dara_r_sanchez@fdu.edu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www.fdu.edu</w:t>
            </w:r>
          </w:p>
        </w:tc>
      </w:tr>
    </w:tbl>
    <w:p w:rsidR="00704D97" w:rsidRDefault="00DF710F">
      <w:pPr>
        <w:rPr>
          <w:rFonts w:eastAsia="Times New Roman"/>
        </w:rPr>
      </w:pPr>
      <w:r>
        <w:rPr>
          <w:rFonts w:eastAsia="Times New Roman"/>
        </w:rPr>
        <w:pict>
          <v:rect id="_x0000_i103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w:t>
            </w:r>
            <w:proofErr w:type="spellStart"/>
            <w:r w:rsidRPr="00DF710F">
              <w:rPr>
                <w:rFonts w:eastAsia="Times New Roman"/>
                <w:highlight w:val="yellow"/>
              </w:rPr>
              <w:t>Khepera</w:t>
            </w:r>
            <w:proofErr w:type="spellEnd"/>
            <w:r w:rsidRPr="00DF710F">
              <w:rPr>
                <w:rFonts w:eastAsia="Times New Roman"/>
                <w:highlight w:val="yellow"/>
              </w:rPr>
              <w:t xml:space="preserve"> Charter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Employer Profile: </w:t>
            </w:r>
            <w:proofErr w:type="spellStart"/>
            <w:r>
              <w:rPr>
                <w:rFonts w:eastAsia="Times New Roman"/>
                <w:b/>
                <w:bCs/>
              </w:rPr>
              <w:t>Khepera</w:t>
            </w:r>
            <w:proofErr w:type="spellEnd"/>
            <w:r>
              <w:rPr>
                <w:rFonts w:eastAsia="Times New Roman"/>
                <w:b/>
                <w:bCs/>
              </w:rPr>
              <w:t xml:space="preserve"> Charter School is a non-profit, African-centered educational facility for scholars, grades K-8. We are located in Philadelphia, PA, and directly report to the School District of Philadelphia. Our mission and vision is to educate our scholars to know their heritage, obtain excellence in their scholastic achievements, and to foster unity in a family environment.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PA Certified teachers and Instructional Assistants for all disciplines.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Educators interested in obtaining in-classroom experience as a Spring/Summer intern.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Sharon E. Burton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926 W. </w:t>
            </w:r>
            <w:proofErr w:type="spellStart"/>
            <w:r>
              <w:rPr>
                <w:rFonts w:eastAsia="Times New Roman"/>
              </w:rPr>
              <w:t>Sedgley</w:t>
            </w:r>
            <w:proofErr w:type="spellEnd"/>
            <w:r>
              <w:rPr>
                <w:rFonts w:eastAsia="Times New Roman"/>
              </w:rPr>
              <w:t xml:space="preserve"> Street, Philadelphia, PA 19140</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s.burton@kheperacs.org</w:t>
            </w:r>
          </w:p>
        </w:tc>
      </w:tr>
    </w:tbl>
    <w:p w:rsidR="00704D97" w:rsidRDefault="00DF710F">
      <w:pPr>
        <w:rPr>
          <w:rFonts w:eastAsia="Times New Roman"/>
        </w:rPr>
      </w:pPr>
      <w:r>
        <w:rPr>
          <w:rFonts w:eastAsia="Times New Roman"/>
        </w:rPr>
        <w:pict>
          <v:rect id="_x0000_i103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Mercy Home for Boys &amp; Girls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Mercy Home for Boys and Girls is a therapeutic residential facility for at-risk youth in Chicago. The home provides young people in its full-time care the tools they need to develop as people, as students, and as contributing members of society. We also assist hundreds more by connecting them to a vast network of accredited professional service-agencies throughout metropolitan Chicago. We partner with our children's families to promote emotional and psychological healing. And, we are committed to raising the public's awareness about children in need.</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Social Service/Social Work</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Youth Care Worker A Youth Care Worker acts as an advocate, educator, coach and role model for the residents and families of Mercy Home for Boys and Girls. </w:t>
            </w:r>
            <w:proofErr w:type="spellStart"/>
            <w:r>
              <w:rPr>
                <w:rFonts w:eastAsia="Times New Roman"/>
              </w:rPr>
              <w:t>AfterCare</w:t>
            </w:r>
            <w:proofErr w:type="spellEnd"/>
            <w:r>
              <w:rPr>
                <w:rFonts w:eastAsia="Times New Roman"/>
              </w:rPr>
              <w:t xml:space="preserve"> Care Manager The </w:t>
            </w:r>
            <w:proofErr w:type="spellStart"/>
            <w:r>
              <w:rPr>
                <w:rFonts w:eastAsia="Times New Roman"/>
              </w:rPr>
              <w:t>AfterCare</w:t>
            </w:r>
            <w:proofErr w:type="spellEnd"/>
            <w:r>
              <w:rPr>
                <w:rFonts w:eastAsia="Times New Roman"/>
              </w:rPr>
              <w:t xml:space="preserve"> Care Manager supports former residents and their families to obtain identified goals throughout their life span and ensures that each resident undergoes a successful transition out of Residential Programs. Admissions Case Manager The Admissions Case </w:t>
            </w:r>
            <w:r>
              <w:rPr>
                <w:rFonts w:eastAsia="Times New Roman"/>
              </w:rPr>
              <w:lastRenderedPageBreak/>
              <w:t>Manager provides case management services during the admissions process when a youth is considering Mercy Home. Academy Coordinator The Academy Coordinator works closely with members of the School Resources department to provide supplemental educational programming and resources to youth. Career Resource Coordinator The Career Resources Coordinator works diligently to provide boys of all ages with the skills and opportunities needed to give them hope of promising and fulfilling careers.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Kevin </w:t>
            </w:r>
            <w:proofErr w:type="spellStart"/>
            <w:r>
              <w:rPr>
                <w:rFonts w:eastAsia="Times New Roman"/>
              </w:rPr>
              <w:t>Felisme</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1140 West Jackson Boulevard, Chicago, IL 60607</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kevfel@mercyhome.org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://www</w:t>
            </w:r>
            <w:r>
              <w:rPr>
                <w:rFonts w:eastAsia="Times New Roman"/>
              </w:rPr>
              <w:t>.mercyhome.org/</w:t>
            </w:r>
          </w:p>
        </w:tc>
      </w:tr>
    </w:tbl>
    <w:p w:rsidR="00704D97" w:rsidRDefault="00DF710F">
      <w:pPr>
        <w:rPr>
          <w:rFonts w:eastAsia="Times New Roman"/>
        </w:rPr>
      </w:pPr>
      <w:r>
        <w:rPr>
          <w:rFonts w:eastAsia="Times New Roman"/>
        </w:rPr>
        <w:pict>
          <v:rect id="_x0000_i103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New Castle County Police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New Castle County is a full service police department operating 24 hours a day, 7 days a week</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Law Enforcement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Performs general duty police work in the protection of life and property throughout the County; prevents violation of statutes and ordinances; investigates and suppresses disturbances; investigates complaints; makes arrests and issues summonses when appropriate; does related work as required.</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w:t>
            </w:r>
            <w:proofErr w:type="spellStart"/>
            <w:r>
              <w:rPr>
                <w:rFonts w:eastAsia="Times New Roman"/>
              </w:rPr>
              <w:t>Cpl</w:t>
            </w:r>
            <w:proofErr w:type="spellEnd"/>
            <w:r>
              <w:rPr>
                <w:rFonts w:eastAsia="Times New Roman"/>
              </w:rPr>
              <w:t xml:space="preserve"> A Laws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3601 N </w:t>
            </w:r>
            <w:proofErr w:type="spellStart"/>
            <w:r>
              <w:rPr>
                <w:rFonts w:eastAsia="Times New Roman"/>
              </w:rPr>
              <w:t>Dupont</w:t>
            </w:r>
            <w:proofErr w:type="spellEnd"/>
            <w:r>
              <w:rPr>
                <w:rFonts w:eastAsia="Times New Roman"/>
              </w:rPr>
              <w:t xml:space="preserve"> Hwy, New Castle, DE 19720</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www.joinnccpd.com</w:t>
            </w:r>
          </w:p>
        </w:tc>
      </w:tr>
    </w:tbl>
    <w:p w:rsidR="00704D97" w:rsidRDefault="00DF710F">
      <w:pPr>
        <w:rPr>
          <w:rFonts w:eastAsia="Times New Roman"/>
        </w:rPr>
      </w:pPr>
      <w:r>
        <w:rPr>
          <w:rFonts w:eastAsia="Times New Roman"/>
        </w:rPr>
        <w:pict>
          <v:rect id="_x0000_i104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PA Department of Revenue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The Department of Revenue is charged with the task of collecting and distributing all tax moneys due to the Commonwealth. Included in this task is the responsibility of projecting sound estimates of future revenues to accurately depict the current condition of the economy. The Department also maintains the Pennsylvania Lottery Fund, whose proceeds provide a wide range of services exclusively for Pennsylvania senior citizens. Most of our positions are located in Harrisburg but we also have opportunities in various Area and District Offices across the state. We are looking for Accounting majors interested in full-time and internship opportunities in our Bureau of Audits. There are seven regional offices located across Pennsylvania (Pittsburgh, Erie, Altoona, Scranton, Harrisburg, Philadelphia and Allentown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Bureau of Audits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The Department of Revenue is charged with the task of collecting and distributing all tax moneys due to the Commonwealth. Included in this task is the responsibility of projecting sound estimates of future revenues to accurately depict the current condition of the economy. The Department also maintains the Pennsylvania Lottery Fund, whose proceeds provide a wide range of services exclusively for Pennsylvania senior citizens. Most of our positions are located </w:t>
            </w:r>
            <w:r>
              <w:rPr>
                <w:rFonts w:eastAsia="Times New Roman"/>
              </w:rPr>
              <w:lastRenderedPageBreak/>
              <w:t>in Harrisburg but we also have opportunities in various Area and District Offices across the state. We are looking for Accounting majors interested in full-time and internship opportunities in our Bureau of Audits. There are seven regional offices located across Pennsylvania (Pittsburgh, Erie, Altoona, Scranton, Harrisburg, Philadelphia and Allentown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Job Targets Sought:</w:t>
            </w:r>
            <w:r>
              <w:rPr>
                <w:rFonts w:eastAsia="Times New Roman"/>
              </w:rPr>
              <w:t xml:space="preserve"> Accounting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Part Time:</w:t>
            </w:r>
            <w:r>
              <w:rPr>
                <w:rFonts w:eastAsia="Times New Roman"/>
              </w:rPr>
              <w:t xml:space="preserve"> The Department of Revenue is charged with the task of collecting and distributing all tax moneys due to the Commonwealth. Included in this task is the responsibility of projecting sound estimates of future revenues to accurately depict the current condition of the economy. The Department also maintains the Pennsylvania Lottery Fund, whose proceeds provide a wide range of services exclusively for Pennsylvania senior citizens. Most of our positions are located in Harrisburg but we also have opportunities in various Area and District Offices across the state. We are looking for Accounting majors interested in full-time and internship opportunities in our Bureau of Audits. There are seven regional offices located across Pennsylvania (Pittsburgh, Erie, Altoona, Scranton, Harrisburg, Philadelphia and Allentown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Co-Op:</w:t>
            </w:r>
            <w:r>
              <w:rPr>
                <w:rFonts w:eastAsia="Times New Roman"/>
              </w:rPr>
              <w:t xml:space="preserve"> The Department of Revenue is charged with the task of collecting and distributing all tax moneys due to the Commonwealth. Included in this task is the responsibility of projecting sound estimates of future revenues to accurately depict the current condition of the economy. The Department also maintains the Pennsylvania Lottery Fund, whose proceeds provide a wide range of services exclusively for Pennsylvania senior citizens. Most of our positions are located in Harrisburg but we also have opportunities in various Area and District Offices across the state. We are looking for Accounting majors interested in full-time and internship opportunities in our Bureau of Audits. There are seven regional offices located across Pennsylvania (Pittsburgh, Erie, Altoona, Scranton, Harrisburg, Philadelphia and Allentown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The Department of Revenue is charged with the task of collecting and distributing all tax moneys due to the Commonwealth. Included in this task is the responsibility of projecting sound estimates of future revenues to accurately depict the current condition of the economy. The Department also maintains the Pennsylvania Lottery Fund, whose proceeds provide a wide range of services exclusively for Pennsylvania senior citizens. Most of our positions are located in Harrisburg but we also have opportunities in various Area and District Offices across the state. We are looking for Accounting majors interested in full-time and internship opportunities in our Bureau of Audits. There are seven regional offices located across Pennsylvania (Pittsburgh, Erie, Altoona, Scranton, Harrisburg, Philadelphia and Allentown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The Department of Revenue is charged with the task of collecting and distributing all tax moneys due to the Commonwealth. Included in this task is the responsibility of projecting sound estimates of future revenues to accurately depict the current condition of the economy. The Department also maintains the Pennsylvania Lottery Fund, whose proceeds provide a wide range of services exclusively for Pennsylvania senior citizens. Most of our positions are located in Harrisburg but we also have opportunities in various Area and District Offices across the state. We are looking for Accounting majors interested in full-time and internship opportunities in our Bureau of Audits. There are seven regional offices located across Pennsylvania (Pittsburgh, Erie, Altoona, Scranton, Harrisburg, Philadelphia and Allentown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Job Targets Sought:</w:t>
            </w:r>
            <w:r>
              <w:rPr>
                <w:rFonts w:eastAsia="Times New Roman"/>
              </w:rPr>
              <w:t xml:space="preserve"> Accounting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Desiree Brown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4th &amp; Walnut </w:t>
            </w:r>
            <w:proofErr w:type="spellStart"/>
            <w:r>
              <w:rPr>
                <w:rFonts w:eastAsia="Times New Roman"/>
              </w:rPr>
              <w:t>Sts</w:t>
            </w:r>
            <w:proofErr w:type="spellEnd"/>
            <w:r>
              <w:rPr>
                <w:rFonts w:eastAsia="Times New Roman"/>
              </w:rPr>
              <w:t>, SSQ, 10th FL, Harrisburg, PA 17128</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Desibrown@pa.gov</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www.revenue.pa.gov</w:t>
            </w:r>
          </w:p>
        </w:tc>
      </w:tr>
    </w:tbl>
    <w:p w:rsidR="00704D97" w:rsidRDefault="00DF710F">
      <w:pPr>
        <w:rPr>
          <w:rFonts w:eastAsia="Times New Roman"/>
        </w:rPr>
      </w:pPr>
      <w:r>
        <w:rPr>
          <w:rFonts w:eastAsia="Times New Roman"/>
        </w:rPr>
        <w:pict>
          <v:rect id="_x0000_i104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Penn State Harrisburg-Graduate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Employer Profile: Penn State Harrisburg is an undergraduate college and graduate school of The Pennsylvania State University, one of the </w:t>
            </w:r>
            <w:proofErr w:type="gramStart"/>
            <w:r>
              <w:rPr>
                <w:rFonts w:eastAsia="Times New Roman"/>
                <w:b/>
                <w:bCs/>
              </w:rPr>
              <w:t>nation's</w:t>
            </w:r>
            <w:proofErr w:type="gramEnd"/>
            <w:r>
              <w:rPr>
                <w:rFonts w:eastAsia="Times New Roman"/>
                <w:b/>
                <w:bCs/>
              </w:rPr>
              <w:t xml:space="preserve"> largest and most widely recognized academic institutions. The campus enrolls more than 5,000 students and offers more than 65 associate, </w:t>
            </w:r>
            <w:proofErr w:type="gramStart"/>
            <w:r>
              <w:rPr>
                <w:rFonts w:eastAsia="Times New Roman"/>
                <w:b/>
                <w:bCs/>
              </w:rPr>
              <w:t>bachelor's</w:t>
            </w:r>
            <w:proofErr w:type="gramEnd"/>
            <w:r>
              <w:rPr>
                <w:rFonts w:eastAsia="Times New Roman"/>
                <w:b/>
                <w:bCs/>
              </w:rPr>
              <w:t xml:space="preserve">, master's, and doctoral degree programs. The college also offers the first two years of study leading to more than 160 baccalaureate majors offered throughout Penn State. At the transfer level, Penn State Harrisburg serves students from all Penn State campuses and from community colleges and other accredited colleges and universities. Reputation is Penn State Harrisburg's hallmark - nationally accredited programs, </w:t>
            </w:r>
            <w:proofErr w:type="spellStart"/>
            <w:r>
              <w:rPr>
                <w:rFonts w:eastAsia="Times New Roman"/>
                <w:b/>
                <w:bCs/>
              </w:rPr>
              <w:t>awardwinning</w:t>
            </w:r>
            <w:proofErr w:type="spellEnd"/>
            <w:r>
              <w:rPr>
                <w:rFonts w:eastAsia="Times New Roman"/>
                <w:b/>
                <w:bCs/>
              </w:rPr>
              <w:t xml:space="preserve"> faculty, and the resources of a </w:t>
            </w:r>
            <w:proofErr w:type="spellStart"/>
            <w:r>
              <w:rPr>
                <w:rFonts w:eastAsia="Times New Roman"/>
                <w:b/>
                <w:bCs/>
              </w:rPr>
              <w:t>worldclass</w:t>
            </w:r>
            <w:proofErr w:type="spellEnd"/>
            <w:r>
              <w:rPr>
                <w:rFonts w:eastAsia="Times New Roman"/>
                <w:b/>
                <w:bCs/>
              </w:rPr>
              <w:t xml:space="preserve"> research university. We are Penn State in the Capital Region.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Graduate school studies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Graduate students will have an opportunity to apply for GA/TA and work directly with faculty from each graduate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Computer Science; Criminal Justice; Engineering Science; Environmental Science; Health Science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Part Time:</w:t>
            </w:r>
            <w:r>
              <w:rPr>
                <w:rFonts w:eastAsia="Times New Roman"/>
              </w:rPr>
              <w:t xml:space="preserve"> Graduate students will have an opportunity to apply for GA/TA and work directly with faculty from each graduate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Computer Science; Criminal Justice; Engineering Science; Environmental Science; Finance; General Science; Health Science; Information Technology; Management; Political Science; Psychology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Co-Op:</w:t>
            </w:r>
            <w:r>
              <w:rPr>
                <w:rFonts w:eastAsia="Times New Roman"/>
              </w:rPr>
              <w:t xml:space="preserve"> Graduate students will have an opportunity to apply for GA/TA and work directly with faculty from each graduate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Computer Science; Criminal Justice; Engineering Science; English; Environmental Science; Health Science; Human Services; Information Technology; Management; Mass Communication; Political Science; Psychology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Graduate students will have an opportunity to apply for GA/TA and work directly with faculty from each graduate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Computer Science; Criminal Justice; Engineering Science; Environmental Science; General Science; Health Science; Information Technology; Management; Mass Communication; Political Science; Psychology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Graduate students will have an opportunity to apply for GA/TA and work directly with faculty from each graduate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Computer Science; Criminal Justice; Engineering Science; Entrepreneurship; Environmental Science; Health Science; Management; Mass Communication; Philosophy; Political Science; Psychology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Contact Person:</w:t>
            </w:r>
            <w:r>
              <w:rPr>
                <w:rFonts w:eastAsia="Times New Roman"/>
              </w:rPr>
              <w:t xml:space="preserve"> Mitchell Patterson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777 West Harrisburg Pike, Middletown, PA 17057</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mbp13@psu.edu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://https</w:t>
            </w:r>
            <w:r>
              <w:rPr>
                <w:rFonts w:eastAsia="Times New Roman"/>
              </w:rPr>
              <w:t>://harrisburg.psu.edu/</w:t>
            </w:r>
          </w:p>
        </w:tc>
      </w:tr>
    </w:tbl>
    <w:p w:rsidR="00704D97" w:rsidRDefault="00DF710F">
      <w:pPr>
        <w:rPr>
          <w:rFonts w:eastAsia="Times New Roman"/>
        </w:rPr>
      </w:pPr>
      <w:r>
        <w:rPr>
          <w:rFonts w:eastAsia="Times New Roman"/>
        </w:rPr>
        <w:pict>
          <v:rect id="_x0000_i104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Penn State Law</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Located on Penn State's University Park campus, Penn State Law is a small, student-centered law school offering you all of the resources of a world-class, public research institution. With a curriculum taught by renowned legal experts, interdisciplinary study opportunities across Penn State's largest campus, ample clinical and experiential learning opportunities, and a dedicated Career Services team available to work with you from day one, the Penn State Law J.D. program is designed to give you the capacity to accomplish all of your professional goals.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Law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The J.D. program at Penn State Law is a three-year, six-semester course of study offered in University Park, Pennsylvania.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Julian Morales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121 Lewis Katz Building, University Park, PA 16802</w:t>
            </w:r>
          </w:p>
        </w:tc>
      </w:tr>
    </w:tbl>
    <w:p w:rsidR="00704D97" w:rsidRDefault="00DF710F">
      <w:pPr>
        <w:rPr>
          <w:rFonts w:eastAsia="Times New Roman"/>
        </w:rPr>
      </w:pPr>
      <w:r>
        <w:rPr>
          <w:rFonts w:eastAsia="Times New Roman"/>
        </w:rPr>
        <w:pict>
          <v:rect id="_x0000_i104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Pennsylvania Department of Transportation (</w:t>
            </w:r>
            <w:proofErr w:type="spellStart"/>
            <w:r w:rsidRPr="00DF710F">
              <w:rPr>
                <w:rFonts w:eastAsia="Times New Roman"/>
                <w:highlight w:val="yellow"/>
              </w:rPr>
              <w:t>PennDOT</w:t>
            </w:r>
            <w:proofErr w:type="spellEnd"/>
            <w:r w:rsidRPr="00DF710F">
              <w:rPr>
                <w:rFonts w:eastAsia="Times New Roman"/>
                <w:highlight w:val="yellow"/>
              </w:rPr>
              <w: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Employer Profile: </w:t>
            </w:r>
            <w:proofErr w:type="spellStart"/>
            <w:r>
              <w:rPr>
                <w:rFonts w:eastAsia="Times New Roman"/>
                <w:b/>
                <w:bCs/>
              </w:rPr>
              <w:t>PennDOT</w:t>
            </w:r>
            <w:proofErr w:type="spellEnd"/>
            <w:r>
              <w:rPr>
                <w:rFonts w:eastAsia="Times New Roman"/>
                <w:b/>
                <w:bCs/>
              </w:rPr>
              <w:t xml:space="preserve"> oversees programs and policies affecting highways, urban and rural public transportation, airports, railroads, ports, and waterways. More than three-quarters of </w:t>
            </w:r>
            <w:proofErr w:type="spellStart"/>
            <w:r>
              <w:rPr>
                <w:rFonts w:eastAsia="Times New Roman"/>
                <w:b/>
                <w:bCs/>
              </w:rPr>
              <w:t>PennDOT's</w:t>
            </w:r>
            <w:proofErr w:type="spellEnd"/>
            <w:r>
              <w:rPr>
                <w:rFonts w:eastAsia="Times New Roman"/>
                <w:b/>
                <w:bCs/>
              </w:rPr>
              <w:t xml:space="preserve"> annual budget is invested in Pennsylvania's approximately 120,000 miles of state and local highways and 32,000 state and local bridges. </w:t>
            </w:r>
            <w:proofErr w:type="spellStart"/>
            <w:r>
              <w:rPr>
                <w:rFonts w:eastAsia="Times New Roman"/>
                <w:b/>
                <w:bCs/>
              </w:rPr>
              <w:t>PennDOT</w:t>
            </w:r>
            <w:proofErr w:type="spellEnd"/>
            <w:r>
              <w:rPr>
                <w:rFonts w:eastAsia="Times New Roman"/>
                <w:b/>
                <w:bCs/>
              </w:rPr>
              <w:t xml:space="preserve"> is directly responsible for nearly 40,000 miles of highway and roughly 25,000 bridges, a system first established in 1911. Roughly 10,603 of </w:t>
            </w:r>
            <w:proofErr w:type="spellStart"/>
            <w:r>
              <w:rPr>
                <w:rFonts w:eastAsia="Times New Roman"/>
                <w:b/>
                <w:bCs/>
              </w:rPr>
              <w:t>PennDOT's</w:t>
            </w:r>
            <w:proofErr w:type="spellEnd"/>
            <w:r>
              <w:rPr>
                <w:rFonts w:eastAsia="Times New Roman"/>
                <w:b/>
                <w:bCs/>
              </w:rPr>
              <w:t xml:space="preserve"> complement of nearly 12,417 employees are engaged in the maintenance, restoration, and expansion of the state highway system. They work in central headquarters in Harrisburg and 11 engineering districts, with facilities in all 67 counties. </w:t>
            </w:r>
            <w:proofErr w:type="spellStart"/>
            <w:r>
              <w:rPr>
                <w:rFonts w:eastAsia="Times New Roman"/>
                <w:b/>
                <w:bCs/>
              </w:rPr>
              <w:t>PennDOT</w:t>
            </w:r>
            <w:proofErr w:type="spellEnd"/>
            <w:r>
              <w:rPr>
                <w:rFonts w:eastAsia="Times New Roman"/>
                <w:b/>
                <w:bCs/>
              </w:rPr>
              <w:t xml:space="preserve"> also administers the state's more than 12 million vehicle registrations and 8.8 million driver's licenses, and oversees safety and emission inspection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Transportation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Engineering, Scientific, and Technical Intern (ESTI) Engineering program - for those pursuing Engineering and engineering technology majors. Interns may assist </w:t>
            </w:r>
            <w:proofErr w:type="spellStart"/>
            <w:r>
              <w:rPr>
                <w:rFonts w:eastAsia="Times New Roman"/>
              </w:rPr>
              <w:t>PennDOT</w:t>
            </w:r>
            <w:proofErr w:type="spellEnd"/>
            <w:r>
              <w:rPr>
                <w:rFonts w:eastAsia="Times New Roman"/>
              </w:rPr>
              <w:t xml:space="preserve"> employees in surveying activities, drafting and design efforts, construction inspections, collecting roadway data, reviewing environmental documentation, and/or participating in traffic-related studies. Engineering, Scientific, and Technical Intern (ESTI) Non-Engineering program - for those majors such as Archeology, Accounting, Business, Communications/Public Relations, Computer Science/IT, Environmental, Geology, Materials Science, Mathematics, and Safety Management. Non-engineering Interns provide support for fiscal, communications, information technology, and other administrative functions performed throughout </w:t>
            </w:r>
            <w:proofErr w:type="spellStart"/>
            <w:r>
              <w:rPr>
                <w:rFonts w:eastAsia="Times New Roman"/>
              </w:rPr>
              <w:t>PennDOT</w:t>
            </w:r>
            <w:proofErr w:type="spellEnd"/>
            <w:r>
              <w:rPr>
                <w:rFonts w:eastAsia="Times New Roman"/>
              </w:rPr>
              <w:t xml:space="preserve"> operations.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Career Info Only:</w:t>
            </w:r>
            <w:r>
              <w:rPr>
                <w:rFonts w:eastAsia="Times New Roman"/>
              </w:rPr>
              <w:t xml:space="preserve"> Opportunities exist for Engineering students to become Civil Engineer Trainees and progress in specific concentrations such as bridges, hydraulics, structural or transportation as Civil Engineers.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Engineering Science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Susan Sneed</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400 North Street, Harrisburg, PA 17105</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www.penndot.gov</w:t>
            </w:r>
          </w:p>
        </w:tc>
      </w:tr>
    </w:tbl>
    <w:p w:rsidR="00704D97" w:rsidRDefault="00DF710F">
      <w:pPr>
        <w:rPr>
          <w:rFonts w:eastAsia="Times New Roman"/>
        </w:rPr>
      </w:pPr>
      <w:r>
        <w:rPr>
          <w:rFonts w:eastAsia="Times New Roman"/>
        </w:rPr>
        <w:pict>
          <v:rect id="_x0000_i104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Pennsylvania State Police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The Pennsylvania State Police is a full-service agency. Duties include uniform patrol, crash investigation, criminal investigation, and response to incidents. PA State Troopers provide primary police coverage in over 1,200 municipalities on a permanent basis, accounting for over 60% of the Commonwealth's municipalities. Troopers also patrol all interstate and state highways. Troopers patrol 85% of the Commonwealth's land area and 66% of the Commonwealth's highways.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Law Enforcement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Trooper</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w:t>
            </w:r>
            <w:proofErr w:type="spellStart"/>
            <w:r>
              <w:rPr>
                <w:rFonts w:eastAsia="Times New Roman"/>
              </w:rPr>
              <w:t>Bertrum</w:t>
            </w:r>
            <w:proofErr w:type="spellEnd"/>
            <w:r>
              <w:rPr>
                <w:rFonts w:eastAsia="Times New Roman"/>
              </w:rPr>
              <w:t xml:space="preserve"> James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1800 </w:t>
            </w:r>
            <w:proofErr w:type="spellStart"/>
            <w:r>
              <w:rPr>
                <w:rFonts w:eastAsia="Times New Roman"/>
              </w:rPr>
              <w:t>Elmerton</w:t>
            </w:r>
            <w:proofErr w:type="spellEnd"/>
            <w:r>
              <w:rPr>
                <w:rFonts w:eastAsia="Times New Roman"/>
              </w:rPr>
              <w:t xml:space="preserve"> Avenue, Harrisburg, PA 17110</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bejames@pa.gov</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www.patrooper.com</w:t>
            </w:r>
          </w:p>
        </w:tc>
      </w:tr>
    </w:tbl>
    <w:p w:rsidR="00704D97" w:rsidRDefault="00DF710F">
      <w:pPr>
        <w:rPr>
          <w:rFonts w:eastAsia="Times New Roman"/>
        </w:rPr>
      </w:pPr>
      <w:r>
        <w:rPr>
          <w:rFonts w:eastAsia="Times New Roman"/>
        </w:rPr>
        <w:pict>
          <v:rect id="_x0000_i104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Pennsylvania Turnpike Commission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Toll highway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Transportation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The Chief Executive Officer's (CEO) Intern Fellows Program for Diverse Groups is designed to attract and retain college juniors, seniors, and recent graduates from underrepresented groups to careers in transportation through intern fellowships in the areas of engineering, administration, accounting, construction, information technology and maintenance with the Pennsylvania Turnpike Commission (PTC). To address the future workforce needs of the transportation field, specifically in the STEM areas (science, technology, engineering and math) along with other essential functions such as administration, public information and finance support.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Computer Science; Engineering Science; Finance; Information Technology; Mass Communication; Mathematics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Catherine Clements-Jenkins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700 S Eisenhower Blvd, Middletown, PA 17057</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cjenkins@paturnpike.com</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//www.paturnpike.com</w:t>
            </w:r>
          </w:p>
        </w:tc>
      </w:tr>
    </w:tbl>
    <w:p w:rsidR="00704D97" w:rsidRDefault="00DF710F">
      <w:pPr>
        <w:rPr>
          <w:rFonts w:eastAsia="Times New Roman"/>
        </w:rPr>
      </w:pPr>
      <w:r>
        <w:rPr>
          <w:rFonts w:eastAsia="Times New Roman"/>
        </w:rPr>
        <w:pict>
          <v:rect id="_x0000_i104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lastRenderedPageBreak/>
              <w:t>Employer:</w:t>
            </w:r>
            <w:r w:rsidRPr="00DF710F">
              <w:rPr>
                <w:rFonts w:eastAsia="Times New Roman"/>
                <w:highlight w:val="yellow"/>
              </w:rPr>
              <w:t xml:space="preserve"> Philadelphia College of Osteopathic Medicine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Established in 1899, Philadelphia College of Osteopathic Medicine (PCOM) is one of the nation's oldest osteopathic medical institutions and a multidisciplinary, multistate health science educational institution. The College encompasses a main campus in Philadelphia and 2 branch campuses, Georgia Campus - Philadelphia College of Osteopathic Medicine (GA-PCOM), established in 2004, located in the suburbs of Atlanta, Georgia (Suwannee, Gwinnett County). Now, with our new location in South Georgia, we look forward to providing the same educational excellence that has made PCOM a national leader in osteopathic medical training and a respected force in our other professional and graduate program offerings. PCOM South Georgia is expected to open in August of 2019.</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Graduate and Professional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Since 1899, PCOM has empowered students who bring unique skills and experiences to contribute to our community of learning. Through rigorous academic programs, and with the help of esteemed faculty, our students learn to ask the right questions, listen for answers, and solve problems using their hands and their minds. Your professors will mentor you throughout your journey at PCOM, and you'll have opportunities to collaborate with them on research and community outreach </w:t>
            </w:r>
            <w:proofErr w:type="spellStart"/>
            <w:r>
              <w:rPr>
                <w:rFonts w:eastAsia="Times New Roman"/>
              </w:rPr>
              <w:t>projects.These</w:t>
            </w:r>
            <w:proofErr w:type="spellEnd"/>
            <w:r>
              <w:rPr>
                <w:rFonts w:eastAsia="Times New Roman"/>
              </w:rPr>
              <w:t xml:space="preserve"> experiences are part of a collaborative, hands-on education that will enable you to do more--for yourself, for the people you serve, and for the world.</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Biochemistry &amp; Molecular Biology; Biology; Chinese; General Science; Health Science; Psychology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Kari </w:t>
            </w:r>
            <w:proofErr w:type="spellStart"/>
            <w:r>
              <w:rPr>
                <w:rFonts w:eastAsia="Times New Roman"/>
              </w:rPr>
              <w:t>Shotwell</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4170 City Avenue, Philadelphia, PA 19131</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admissions@pcom.edu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www.pcom.edu</w:t>
            </w:r>
          </w:p>
        </w:tc>
      </w:tr>
    </w:tbl>
    <w:p w:rsidR="00704D97" w:rsidRDefault="00DF710F">
      <w:pPr>
        <w:rPr>
          <w:rFonts w:eastAsia="Times New Roman"/>
        </w:rPr>
      </w:pPr>
      <w:r>
        <w:rPr>
          <w:rFonts w:eastAsia="Times New Roman"/>
        </w:rPr>
        <w:pict>
          <v:rect id="_x0000_i104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Philadelphia Police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Philadelphia Police is the 4th Largest Police Department in the United States looking for men and women with an interest in Law Enforcement within the City of Brotherly Love. We offer and excellent starting salary with paid holidays and excellent benefits and college reimbursement. Speak with a Recruiter and learn how you can have a rewarding career or call to speak to a recruiter at 215-683-2677.</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Government/Law Enforcement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Philadelphia Police is the 4th Largest Police Department in the United States looking for men and women with an interest in Law Enforcement within the City of Brotherly Love. We offer and excellent starting salary with paid holidays and excellent benefits and college reimbursement. Speak with a Recruiter and learn how you can have a rewarding career or call to speak to a recruiter at 215-683-2677.</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P/O Kenneth Scott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2201 W. Hunting Park Ave, 2nd </w:t>
            </w:r>
            <w:proofErr w:type="spellStart"/>
            <w:r>
              <w:rPr>
                <w:rFonts w:eastAsia="Times New Roman"/>
              </w:rPr>
              <w:t>Fl</w:t>
            </w:r>
            <w:proofErr w:type="spellEnd"/>
            <w:r>
              <w:rPr>
                <w:rFonts w:eastAsia="Times New Roman"/>
              </w:rPr>
              <w:t>, Philadelphia, PA 19140</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Kenneth.Scott@phila.gov</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joinphillypd.com</w:t>
            </w:r>
          </w:p>
        </w:tc>
      </w:tr>
    </w:tbl>
    <w:p w:rsidR="00704D97" w:rsidRDefault="00DF710F">
      <w:pPr>
        <w:rPr>
          <w:rFonts w:eastAsia="Times New Roman"/>
        </w:rPr>
      </w:pPr>
      <w:r>
        <w:rPr>
          <w:rFonts w:eastAsia="Times New Roman"/>
        </w:rPr>
        <w:pict>
          <v:rect id="_x0000_i104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Pittsburgh Theological Seminary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Pittsburgh Theological Seminary is one of ten seminaries of the Presbyterian Church (U. S. A.), and is accredited by the Association of Theological Schools in the United States and Canada, and the Middle States Association of Colleges and Secondary Schools. PTS offers the Master of Divinity (M. Div.), Master of Arts in Pastoral Studies (M.A.P.S), and the Master of Arts in Theological Studies (M. T. S.) degrees to those interested in preparing for ministry and/or postgraduate studies. In addition, we also offer three joint degree programs in cooperation with local universities: Master of Divinity/Master of Social Work with the University of Pittsburgh, the Master of Divinity/</w:t>
            </w:r>
            <w:proofErr w:type="spellStart"/>
            <w:r>
              <w:rPr>
                <w:rFonts w:eastAsia="Times New Roman"/>
                <w:b/>
                <w:bCs/>
              </w:rPr>
              <w:t>Juris</w:t>
            </w:r>
            <w:proofErr w:type="spellEnd"/>
            <w:r>
              <w:rPr>
                <w:rFonts w:eastAsia="Times New Roman"/>
                <w:b/>
                <w:bCs/>
              </w:rPr>
              <w:t xml:space="preserve"> Doctor with Duquesne University, and the Master of Divinity/Master of Science in Public Policy and Management with Carnegie Mellon 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Graduate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Pittsburgh Theological Seminary is one of ten seminaries of the Presbyterian Church (U. S. A.), and is accredited by the Association of Theological Schools in the United States and Canada, and the Middle States Association of Colleges and Secondary Schools. PTS offers the Master of Divinity (M. Div.), Master of Arts in Pastoral Studies (M.A.P.S), and the Master of Arts in Theological Studies (M. T. S.) degrees to those interested in preparing for ministry and/or postgraduate studies. In addition, we also offer three joint degree programs in cooperation with local universities: Master of Divinity/Master of Social Work with the University of Pittsburgh, the Master of Divinity/</w:t>
            </w:r>
            <w:proofErr w:type="spellStart"/>
            <w:r>
              <w:rPr>
                <w:rFonts w:eastAsia="Times New Roman"/>
              </w:rPr>
              <w:t>Juris</w:t>
            </w:r>
            <w:proofErr w:type="spellEnd"/>
            <w:r>
              <w:rPr>
                <w:rFonts w:eastAsia="Times New Roman"/>
              </w:rPr>
              <w:t xml:space="preserve"> Doctor with Duquesne University, and the Master of Divinity/Master of Science in Public Policy and Management with Carnegie Mellon 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Ashley Johnson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616 North Highland Avenue, Pittsburgh, PA 15206</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ajohnson@pts.edu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pts.edu</w:t>
            </w:r>
          </w:p>
        </w:tc>
      </w:tr>
    </w:tbl>
    <w:p w:rsidR="00704D97" w:rsidRDefault="00DF710F">
      <w:pPr>
        <w:rPr>
          <w:rFonts w:eastAsia="Times New Roman"/>
        </w:rPr>
      </w:pPr>
      <w:r>
        <w:rPr>
          <w:rFonts w:eastAsia="Times New Roman"/>
        </w:rPr>
        <w:pict>
          <v:rect id="_x0000_i104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3"/>
      </w:tblGrid>
      <w:tr w:rsidR="00704D97">
        <w:trPr>
          <w:tblCellSpacing w:w="15" w:type="dxa"/>
        </w:trPr>
        <w:tc>
          <w:tcPr>
            <w:tcW w:w="0" w:type="auto"/>
            <w:vAlign w:val="center"/>
            <w:hideMark/>
          </w:tcPr>
          <w:p w:rsidR="00704D97" w:rsidRDefault="007159EB" w:rsidP="00DF710F">
            <w:pPr>
              <w:rPr>
                <w:rFonts w:eastAsia="Times New Roman"/>
              </w:rPr>
            </w:pPr>
            <w:r w:rsidRPr="00DF710F">
              <w:rPr>
                <w:rFonts w:eastAsia="Times New Roman"/>
                <w:b/>
                <w:bCs/>
                <w:highlight w:val="yellow"/>
              </w:rPr>
              <w:t>Employer:</w:t>
            </w:r>
            <w:r w:rsidR="00DF710F">
              <w:rPr>
                <w:rFonts w:eastAsia="Times New Roman"/>
                <w:highlight w:val="yellow"/>
              </w:rPr>
              <w:t xml:space="preserve"> Prince George’</w:t>
            </w:r>
            <w:r w:rsidRPr="00DF710F">
              <w:rPr>
                <w:rFonts w:eastAsia="Times New Roman"/>
                <w:highlight w:val="yellow"/>
              </w:rPr>
              <w:t>s County Police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Law Enforcement/Public Safety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Law Enforcement/Public Safety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Law Enforcement/Public Safety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Apply at www.pgpolice.org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w:t>
            </w:r>
            <w:proofErr w:type="spellStart"/>
            <w:r>
              <w:rPr>
                <w:rFonts w:eastAsia="Times New Roman"/>
              </w:rPr>
              <w:t>Cpl</w:t>
            </w:r>
            <w:proofErr w:type="spellEnd"/>
            <w:r>
              <w:rPr>
                <w:rFonts w:eastAsia="Times New Roman"/>
              </w:rPr>
              <w:t xml:space="preserve"> Qualls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1801 McCormick Drive, Upper Marlboro, MD 20726</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MCQualls@co.og.md.us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www.pgpolice.org</w:t>
            </w:r>
          </w:p>
        </w:tc>
      </w:tr>
    </w:tbl>
    <w:p w:rsidR="00704D97" w:rsidRDefault="00DF710F">
      <w:pPr>
        <w:rPr>
          <w:rFonts w:eastAsia="Times New Roman"/>
        </w:rPr>
      </w:pPr>
      <w:r>
        <w:rPr>
          <w:rFonts w:eastAsia="Times New Roman"/>
        </w:rPr>
        <w:pict>
          <v:rect id="_x0000_i105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lastRenderedPageBreak/>
              <w:t>Employer:</w:t>
            </w:r>
            <w:r w:rsidRPr="00DF710F">
              <w:rPr>
                <w:rFonts w:eastAsia="Times New Roman"/>
                <w:highlight w:val="yellow"/>
              </w:rPr>
              <w:t xml:space="preserve"> Propel Schools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Propel Schools is a network of public charter schools that transforms the lives of children in underserved communities through innovative, student-centered learning. Propel sets a standard for creating productive citizens by prioritizing academic excellence and fundamental life skills. Based in Pittsburgh, Pennsylvania, Propel has become one of the largest, fastest-expanding charter school systems since it was established in 2003. Today Propel serves 4,000 students at 13 Allegheny County locations.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Propel is currently seeking individuals that have a </w:t>
            </w:r>
            <w:proofErr w:type="spellStart"/>
            <w:r>
              <w:rPr>
                <w:rFonts w:eastAsia="Times New Roman"/>
              </w:rPr>
              <w:t>bachelors</w:t>
            </w:r>
            <w:proofErr w:type="spellEnd"/>
            <w:r>
              <w:rPr>
                <w:rFonts w:eastAsia="Times New Roman"/>
              </w:rPr>
              <w:t xml:space="preserve"> degree in an area other than education for the Propel Teacher Residency Program. Propel is also hiring certified teachers for all current openings.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Marissa Klein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3447 East Carson St, </w:t>
            </w:r>
            <w:proofErr w:type="spellStart"/>
            <w:r>
              <w:rPr>
                <w:rFonts w:eastAsia="Times New Roman"/>
              </w:rPr>
              <w:t>Ste</w:t>
            </w:r>
            <w:proofErr w:type="spellEnd"/>
            <w:r>
              <w:rPr>
                <w:rFonts w:eastAsia="Times New Roman"/>
              </w:rPr>
              <w:t xml:space="preserve"> 200, Pittsburgh, PA 15203</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marissaklein@propelschools.org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sidRPr="00DF710F">
              <w:rPr>
                <w:rFonts w:eastAsia="Times New Roman"/>
              </w:rPr>
              <w:t>://</w:t>
            </w:r>
            <w:r>
              <w:rPr>
                <w:rFonts w:eastAsia="Times New Roman"/>
              </w:rPr>
              <w:t>www.propelschools.org</w:t>
            </w:r>
          </w:p>
        </w:tc>
      </w:tr>
    </w:tbl>
    <w:p w:rsidR="00704D97" w:rsidRDefault="00DF710F">
      <w:pPr>
        <w:rPr>
          <w:rFonts w:eastAsia="Times New Roman"/>
        </w:rPr>
      </w:pPr>
      <w:r>
        <w:rPr>
          <w:rFonts w:eastAsia="Times New Roman"/>
        </w:rPr>
        <w:pict>
          <v:rect id="_x0000_i105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Roger Williams University School of Law</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Roger Williams University School of Law's main campus is located in historic Bristol, Rhode Island, and is the only law school in the state. It also has an experiential campus in downtown Providence. Under its Tuition Guarantee, tuition is frozen for 3 years of continuous enrollment, making RWU Law the best-priced, private, ABA-accredited law school in the northeast. Additionally, RWU Law has a Clinical Guarantee that all qualified students will be afforded a substantial, hands-on clinical experience by the time they graduate. It also offers a Semester in Practice Clinical Externship program, whereby students can earn a full semester of credit through total immersion in an externship placement anywhere in the U.S. and beyond.</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Law</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Roger Williams University School of Law's main campus is located in historic Bristol, Rhode Island, and is the only law school in the state. It also has an experiential campus in downtown Providence. Under its Tuition Guarantee, tuition is frozen for 3 years of continuous enrollment, making RWU Law the best-priced, private, ABA-accredited law school in the northeast. Additionally, RWU Law has a Clinical Guarantee that all qualified students will be afforded a substantial, hands-on clinical experience by the time they graduate. It also offers a Semester in Practice Clinical Externship program, whereby students can earn a full semester of credit through total immersion in an externship placement anywhere in the U.S. and beyond.</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w:t>
            </w:r>
            <w:proofErr w:type="spellStart"/>
            <w:r>
              <w:rPr>
                <w:rFonts w:eastAsia="Times New Roman"/>
              </w:rPr>
              <w:t>Jolee</w:t>
            </w:r>
            <w:proofErr w:type="spellEnd"/>
            <w:r>
              <w:rPr>
                <w:rFonts w:eastAsia="Times New Roman"/>
              </w:rPr>
              <w:t xml:space="preserve"> </w:t>
            </w:r>
            <w:proofErr w:type="spellStart"/>
            <w:r>
              <w:rPr>
                <w:rFonts w:eastAsia="Times New Roman"/>
              </w:rPr>
              <w:t>Vacchi</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10 </w:t>
            </w:r>
            <w:proofErr w:type="spellStart"/>
            <w:r>
              <w:rPr>
                <w:rFonts w:eastAsia="Times New Roman"/>
              </w:rPr>
              <w:t>Metacom</w:t>
            </w:r>
            <w:proofErr w:type="spellEnd"/>
            <w:r>
              <w:rPr>
                <w:rFonts w:eastAsia="Times New Roman"/>
              </w:rPr>
              <w:t xml:space="preserve"> Avenue, Bristol, RI 02809</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jvacchi@rwu.edu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://law.rwu.edu</w:t>
            </w:r>
          </w:p>
        </w:tc>
      </w:tr>
    </w:tbl>
    <w:p w:rsidR="00704D97" w:rsidRDefault="00DF710F">
      <w:pPr>
        <w:rPr>
          <w:rFonts w:eastAsia="Times New Roman"/>
        </w:rPr>
      </w:pPr>
      <w:r>
        <w:rPr>
          <w:rFonts w:eastAsia="Times New Roman"/>
        </w:rPr>
        <w:pict>
          <v:rect id="_x0000_i105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lastRenderedPageBreak/>
              <w:t>Employer:</w:t>
            </w:r>
            <w:r w:rsidRPr="00DF710F">
              <w:rPr>
                <w:rFonts w:eastAsia="Times New Roman"/>
                <w:highlight w:val="yellow"/>
              </w:rPr>
              <w:t xml:space="preserve"> State of Delaware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The State of Delaware offers careers in a wide variety of fields. Employment with the State of Delaware not only provides you with the satisfaction of serving the public, but also provides endless career opportunities within our many state agencies and divisions. Delaware State employees provide a range of vital services and programs that protect our communities, preserve our quality of life and help us all create a better Delaware for ourselves and our families. State of Delaware employees serve a unique role as we do not just work for our state government. We serve our neighbors each and every day. Find our jobs at www.delawarestatejobs.com today!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State Government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We have various positions open at any given time. From Accountants to Engineers to Zookeepers and everything in between, we have the job for you! If you are looking for a meaningful career, the State of Delaware is where to find it! We make a difference </w:t>
            </w:r>
            <w:proofErr w:type="spellStart"/>
            <w:r>
              <w:rPr>
                <w:rFonts w:eastAsia="Times New Roman"/>
              </w:rPr>
              <w:t>everyday</w:t>
            </w:r>
            <w:proofErr w:type="spellEnd"/>
            <w:r>
              <w:rPr>
                <w:rFonts w:eastAsia="Times New Roman"/>
              </w:rPr>
              <w:t>! Apply today!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Biochemistry &amp; Molecular Biology; Biology; Chemistry; Computer Science; Criminal Justice; Economics; Engineering Science; English; Environmental Science; Finance; General Science; Health Science; History; Human Services; Information Technology; Liberal Studies; Management; Mass Communication; Mathematics; Nursing; Physics; Political Science; Psychology; Sociology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Part Time:</w:t>
            </w:r>
            <w:r>
              <w:rPr>
                <w:rFonts w:eastAsia="Times New Roman"/>
              </w:rPr>
              <w:t xml:space="preserve"> We offer Casual Seasonal positions which allows you to work up to 29.75 hours per week.</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If you are interested in an internship, e-mail your resume to jobs@state.de.us indicating what field and what days and hours you are looking for.</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Jane Hahn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122 MLK Jr. Blvd. S, Dover, DE 19901</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Jane.Hahn@state.de.us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://statejobs.delaware.gov/</w:t>
            </w:r>
          </w:p>
        </w:tc>
      </w:tr>
    </w:tbl>
    <w:p w:rsidR="00704D97" w:rsidRDefault="00DF710F">
      <w:pPr>
        <w:rPr>
          <w:rFonts w:eastAsia="Times New Roman"/>
        </w:rPr>
      </w:pPr>
      <w:r>
        <w:rPr>
          <w:rFonts w:eastAsia="Times New Roman"/>
        </w:rPr>
        <w:pict>
          <v:rect id="_x0000_i105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Temple University- College of Public Health</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The College of Public Health is one of the largest and most diverse colleges of its kind in the country, incorporating healthcare and health services disciplines as well as traditional public health programs. The college is home to the Departments of Communication Sciences and Disorders, Epidemiology and Biostatistics, Health Services Administration and Policy, Kinesiology, Nursing, Physical Therapy, Rehabilitation Sciences, and Social and Behavioral Sciences, as well as the School of Social Work. Across our 17 disciplines and more than 50 academic programs, we are working to serve our students and our community.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Grad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Part Time:</w:t>
            </w:r>
            <w:r>
              <w:rPr>
                <w:rFonts w:eastAsia="Times New Roman"/>
              </w:rPr>
              <w:t xml:space="preserve"> Grad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Co-Op:</w:t>
            </w:r>
            <w:r>
              <w:rPr>
                <w:rFonts w:eastAsia="Times New Roman"/>
              </w:rPr>
              <w:t xml:space="preserve"> Grad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Grad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Grad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Amy </w:t>
            </w:r>
            <w:proofErr w:type="spellStart"/>
            <w:r>
              <w:rPr>
                <w:rFonts w:eastAsia="Times New Roman"/>
              </w:rPr>
              <w:t>Costik</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1101 W. Montgomery Ave., 3rd Floor, Philadelphia, PA 19122</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amy.costik@temple.edu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://cph.temple.edu/</w:t>
            </w:r>
          </w:p>
        </w:tc>
      </w:tr>
    </w:tbl>
    <w:p w:rsidR="00704D97" w:rsidRDefault="00DF710F">
      <w:pPr>
        <w:rPr>
          <w:rFonts w:eastAsia="Times New Roman"/>
        </w:rPr>
      </w:pPr>
      <w:r>
        <w:rPr>
          <w:rFonts w:eastAsia="Times New Roman"/>
        </w:rPr>
        <w:pict>
          <v:rect id="_x0000_i105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Pr="00DF710F" w:rsidRDefault="007159EB">
            <w:pPr>
              <w:rPr>
                <w:rFonts w:eastAsia="Times New Roman"/>
                <w:highlight w:val="yellow"/>
              </w:rPr>
            </w:pPr>
            <w:r w:rsidRPr="00DF710F">
              <w:rPr>
                <w:rFonts w:eastAsia="Times New Roman"/>
                <w:b/>
                <w:bCs/>
                <w:highlight w:val="yellow"/>
              </w:rPr>
              <w:t>Employer:</w:t>
            </w:r>
            <w:r w:rsidRPr="00DF710F">
              <w:rPr>
                <w:rFonts w:eastAsia="Times New Roman"/>
                <w:highlight w:val="yellow"/>
              </w:rPr>
              <w:t xml:space="preserve"> Urban Teachers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Urban Teachers is a four-year alternative teacher certification program that works to close the achievement gap in schools by improving teacher quality and preparing a pipeline of high-performing career teachers that stay.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We are now accepting applications for our Cohort 2019 with placement in mid- to late June 2019 in Baltimore, Washington D.C. and Dallas/Fort Worth. Our recruitment process is selective and performance-based. There is no restriction on undergraduate or graduate major, however, we do look for applicants who have demonstrated grit and commitment, knowledge of education equity, and are able to work in the U.S. on a permanent and ongoing basis without need for sponsorship now or in the future.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Cameron Lewis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722 I (Eye) St SE, Washington, DC 20003</w:t>
            </w:r>
          </w:p>
        </w:tc>
      </w:tr>
    </w:tbl>
    <w:p w:rsidR="00704D97" w:rsidRDefault="00DF710F">
      <w:pPr>
        <w:rPr>
          <w:rFonts w:eastAsia="Times New Roman"/>
        </w:rPr>
      </w:pPr>
      <w:r>
        <w:rPr>
          <w:rFonts w:eastAsia="Times New Roman"/>
        </w:rPr>
        <w:pict>
          <v:rect id="_x0000_i105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Villanova 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The College of Liberal Arts and Sciences offers extensive graduate program offerings that include two Ph.D. programs, over 20 master's degrees, and more than 40 pre- and post-master's certificates.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Graduate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The Villanova University College of Liberal Arts and Sciences offers extensive graduate program offerings that include two Ph.D. programs, over 20 master's degrees, and more than 40 pre- and post-master's certificates. Our programs include: Applied Statistics Biology Chemistry Classical Studies Communication Computer Science Counseling Education English Environmental Science Gender and Women's Studies Health Informatics History Human Resource Development Liberal Studies Mathematics Philosophy Political Science Psychology Public Administration Software Engineering Theatre Theology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Biochemistry &amp; Molecular Biology; Biology; Chemistry; Computer </w:t>
            </w:r>
            <w:r>
              <w:rPr>
                <w:rFonts w:eastAsia="Times New Roman"/>
              </w:rPr>
              <w:lastRenderedPageBreak/>
              <w:t>Science; English; Environmental Science; General Science; History; Liberal Studies; Mass Communication; Mathematics; Philosophy; Political Science; Psychology; Religion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Contact Person:</w:t>
            </w:r>
            <w:r>
              <w:rPr>
                <w:rFonts w:eastAsia="Times New Roman"/>
              </w:rPr>
              <w:t xml:space="preserve"> Ashley </w:t>
            </w:r>
            <w:proofErr w:type="spellStart"/>
            <w:r>
              <w:rPr>
                <w:rFonts w:eastAsia="Times New Roman"/>
              </w:rPr>
              <w:t>Leamon</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800 E Lancaster Ave., St. Mary's Suite 109, Villanova, PA 19085</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gradinformation@villanova.edu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://gradartsci.villanova.edu</w:t>
            </w:r>
          </w:p>
        </w:tc>
      </w:tr>
    </w:tbl>
    <w:p w:rsidR="00704D97" w:rsidRDefault="00DF710F">
      <w:pPr>
        <w:rPr>
          <w:rFonts w:eastAsia="Times New Roman"/>
        </w:rPr>
      </w:pPr>
      <w:r>
        <w:rPr>
          <w:rFonts w:eastAsia="Times New Roman"/>
        </w:rPr>
        <w:pict>
          <v:rect id="_x0000_i105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West Chester 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Employer Profile: WCU is located in the borough of West Chester, 25 miles west of Philadelphia. Approximately 2,400 current graduate students are enrolled in master's degree, certification, and certificate programs in more than 70 areas of study. WCU offers the following degrees: master of arts, master of science, master of business administration, master of education, master of music, master of public health, master of social work, master of public administration, the master of science in nursing, Doctor of Nursing Practice, Doctor of Public Administration, Doctorate of Psychology, </w:t>
            </w:r>
            <w:proofErr w:type="spellStart"/>
            <w:r>
              <w:rPr>
                <w:rFonts w:eastAsia="Times New Roman"/>
                <w:b/>
                <w:bCs/>
              </w:rPr>
              <w:t>Ed.D</w:t>
            </w:r>
            <w:proofErr w:type="spellEnd"/>
            <w:r>
              <w:rPr>
                <w:rFonts w:eastAsia="Times New Roman"/>
                <w:b/>
                <w:bCs/>
              </w:rPr>
              <w:t xml:space="preserve">. </w:t>
            </w:r>
            <w:proofErr w:type="gramStart"/>
            <w:r>
              <w:rPr>
                <w:rFonts w:eastAsia="Times New Roman"/>
                <w:b/>
                <w:bCs/>
              </w:rPr>
              <w:t>in</w:t>
            </w:r>
            <w:proofErr w:type="gramEnd"/>
            <w:r>
              <w:rPr>
                <w:rFonts w:eastAsia="Times New Roman"/>
                <w:b/>
                <w:bCs/>
              </w:rPr>
              <w:t xml:space="preserve"> Policy, Planning, &amp; Administration.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N/A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Part Time:</w:t>
            </w:r>
            <w:r>
              <w:rPr>
                <w:rFonts w:eastAsia="Times New Roman"/>
              </w:rPr>
              <w:t xml:space="preserve"> recruiting for graduate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Co-Op:</w:t>
            </w:r>
            <w:r>
              <w:rPr>
                <w:rFonts w:eastAsia="Times New Roman"/>
              </w:rPr>
              <w:t xml:space="preserve"> N/A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N/A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N/A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Biology; Computer Science; Criminal Justice; English; French; Health Science; History; Management; Mathematics; Music; Nursing; Philosophy; Psychology; Spanish</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Rachel </w:t>
            </w:r>
            <w:proofErr w:type="spellStart"/>
            <w:r>
              <w:rPr>
                <w:rFonts w:eastAsia="Times New Roman"/>
              </w:rPr>
              <w:t>Kehl</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102 W. Rosedale Ave, West Chester, PA 19383</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rkehl@wcupa.edu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Site: http</w:t>
            </w:r>
            <w:r>
              <w:rPr>
                <w:rFonts w:eastAsia="Times New Roman"/>
              </w:rPr>
              <w:t>://West Chester University</w:t>
            </w:r>
          </w:p>
        </w:tc>
      </w:tr>
    </w:tbl>
    <w:p w:rsidR="00704D97" w:rsidRDefault="00DF710F">
      <w:pPr>
        <w:rPr>
          <w:rFonts w:eastAsia="Times New Roman"/>
        </w:rPr>
      </w:pPr>
      <w:r>
        <w:rPr>
          <w:rFonts w:eastAsia="Times New Roman"/>
        </w:rPr>
        <w:pict>
          <v:rect id="_x0000_i105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Widener 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Employer Profile: At Widener University, we believe academic excellence, career preparation, and civic engagement are the foundations for success. Those values are incorporated into nearly 100-degree and certificate programs offered through Graduate Studies and Extended Learning, and include highly regarded programs in nursing, business, engineering, social work, human sexuality, physical therapy, occupational therapy, clinical psychology, education, and arts &amp; sciences. Widener's Graduate Studies &amp; Extended Learning offers programs specifically designed for working adults and can meet </w:t>
            </w:r>
            <w:r>
              <w:rPr>
                <w:rFonts w:eastAsia="Times New Roman"/>
                <w:b/>
                <w:bCs/>
              </w:rPr>
              <w:lastRenderedPageBreak/>
              <w:t>student's needs wherever they may be in their education journeys, with associate, baccalaureate, master, doctoral and professional certificate programs. For a complete list of programs, please visit: www.widener.edu/GEL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Type of Employer:</w:t>
            </w:r>
            <w:r>
              <w:rPr>
                <w:rFonts w:eastAsia="Times New Roman"/>
              </w:rPr>
              <w:t xml:space="preserve"> Education/University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N/A - Representing Widener University Graduate and Extended Learning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Part Time:</w:t>
            </w:r>
            <w:r>
              <w:rPr>
                <w:rFonts w:eastAsia="Times New Roman"/>
              </w:rPr>
              <w:t xml:space="preserve"> N/A - Representing Widener University Graduate and Extended Learning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Co-Op:</w:t>
            </w:r>
            <w:r>
              <w:rPr>
                <w:rFonts w:eastAsia="Times New Roman"/>
              </w:rPr>
              <w:t xml:space="preserve"> N/A - Representing Widener University Graduate and Extended Learning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Internship:</w:t>
            </w:r>
            <w:r>
              <w:rPr>
                <w:rFonts w:eastAsia="Times New Roman"/>
              </w:rPr>
              <w:t xml:space="preserve"> N/A - Representing Widener University Graduate and Extended Learning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Career Info Only:</w:t>
            </w:r>
            <w:r>
              <w:rPr>
                <w:rFonts w:eastAsia="Times New Roman"/>
              </w:rPr>
              <w:t xml:space="preserve"> N/A - Representing Widener University Graduate and Extended Learning Programs.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Melanie </w:t>
            </w:r>
            <w:proofErr w:type="spellStart"/>
            <w:r>
              <w:rPr>
                <w:rFonts w:eastAsia="Times New Roman"/>
              </w:rPr>
              <w:t>Rehberg</w:t>
            </w:r>
            <w:proofErr w:type="spellEnd"/>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One University Place, 120 </w:t>
            </w:r>
            <w:proofErr w:type="spellStart"/>
            <w:r>
              <w:rPr>
                <w:rFonts w:eastAsia="Times New Roman"/>
              </w:rPr>
              <w:t>Kapelski</w:t>
            </w:r>
            <w:proofErr w:type="spellEnd"/>
            <w:r>
              <w:rPr>
                <w:rFonts w:eastAsia="Times New Roman"/>
              </w:rPr>
              <w:t xml:space="preserve"> Learning Center, Chester, PA 19013</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mrrehberg@widener.edu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://Widener University</w:t>
            </w:r>
          </w:p>
        </w:tc>
      </w:tr>
    </w:tbl>
    <w:p w:rsidR="00704D97" w:rsidRDefault="00DF710F">
      <w:pPr>
        <w:rPr>
          <w:rFonts w:eastAsia="Times New Roman"/>
        </w:rPr>
      </w:pPr>
      <w:r>
        <w:rPr>
          <w:rFonts w:eastAsia="Times New Roman"/>
        </w:rPr>
        <w:pict>
          <v:rect id="_x0000_i105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Wilmington Police Department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Employer Profile: Wilmington Department of Police is an urban policing agency located in the City of Wilmington, Delaware. The agency is looking for </w:t>
            </w:r>
            <w:proofErr w:type="spellStart"/>
            <w:r>
              <w:rPr>
                <w:rFonts w:eastAsia="Times New Roman"/>
                <w:b/>
                <w:bCs/>
              </w:rPr>
              <w:t>well rounded</w:t>
            </w:r>
            <w:proofErr w:type="spellEnd"/>
            <w:r>
              <w:rPr>
                <w:rFonts w:eastAsia="Times New Roman"/>
                <w:b/>
                <w:bCs/>
              </w:rPr>
              <w:t xml:space="preserve"> individuals with a need to serve members of the City of Wilmington. Wilmington Department of Police offers great benefits. Minimum Qualifications include: US Citizen; individuals must be 21 or older; High school diploma or GED; NO felony conduct; Good driving record. Individuals possessing secondary education qualify for points towards career development.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Law Enforcement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Wilmington Department of Police is an urban policing agency located in the City of Wilmington, Delaware. The agency is looking for </w:t>
            </w:r>
            <w:proofErr w:type="spellStart"/>
            <w:r>
              <w:rPr>
                <w:rFonts w:eastAsia="Times New Roman"/>
              </w:rPr>
              <w:t>well rounded</w:t>
            </w:r>
            <w:proofErr w:type="spellEnd"/>
            <w:r>
              <w:rPr>
                <w:rFonts w:eastAsia="Times New Roman"/>
              </w:rPr>
              <w:t xml:space="preserve"> individuals with a need to serve members of the City of Wilmington. Wilmington Department of Police offers great benefits. Minimum Qualifications include: US Citizen; individuals must be 21 or older; High school diploma or GED; NO felony conduct; Good driving record. Individuals possessing secondary education qualify for points towards career development.</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Simeon Crocker</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300 North Walnut Street, Wilmington, DE 19801</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simeon.crocker@cj.state.de.us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://www.wilmingtonde.gov</w:t>
            </w:r>
          </w:p>
        </w:tc>
      </w:tr>
    </w:tbl>
    <w:p w:rsidR="00704D97" w:rsidRDefault="00DF710F">
      <w:pPr>
        <w:rPr>
          <w:rFonts w:eastAsia="Times New Roman"/>
        </w:rPr>
      </w:pPr>
      <w:r>
        <w:rPr>
          <w:rFonts w:eastAsia="Times New Roman"/>
        </w:rPr>
        <w:pict>
          <v:rect id="_x0000_i105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WSFS Bank</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lastRenderedPageBreak/>
              <w:t>Employer Profile: WSFS Financial Corporation is a multi-billion dollar financial services company. Its principal subsidiary, WSFS Bank, is the oldest and largest bank and trust company headquartered in the Delaware Valley. WSFS has 77 offices located in Delaware, Pennsylvania, Virginia and Nevada, and provides comprehensive financial services including commercial banking, cash management, retail banking and trust and wealth management. Serving our communities since 1832, WSFS Bank is one of the ten oldest banks in the United States continuously operating under the same name. How do you get to be over 180 years old in a world that's constantly changing? For us, the answer has always been the same: create a team of Associates who are passionate about serving our Customers and the community, and success will follow. We strive to meet our Customers' ever-changing banking needs and promise to exceed their expectations each and every day. As we serve, we strengthen, and as we strengthen, we have more opportunities to serve. It's a virtuous cycle that enriches our organization and our community.</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Financial/Banking</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WSFS Bank is seeking Personal Bankers. Ideal candidates will get to know their customers, understand their financial needs and recommend products and services. In addition to learning how to open accounts and submit loan applications, you will also be responsible for a cash drawer, achieve personal deposit and loan sales goals, as well as process customers' transactions in a timely and accurate manner. You will also be trained in relationship building methods and referral techniques in order to make the best product and service recommendations for your customers and expand your branch's customer base. Each Associate will be positioned for success over a 6-9 month period with the necessary knowledge needed to provide stellar service and become an engaged member of the organization. This is a full-time 40 hour/week position with flexible rotating weekly schedule and 2-3 Saturdays per month are </w:t>
            </w:r>
            <w:proofErr w:type="spellStart"/>
            <w:r>
              <w:rPr>
                <w:rFonts w:eastAsia="Times New Roman"/>
              </w:rPr>
              <w:t>required.This</w:t>
            </w:r>
            <w:proofErr w:type="spellEnd"/>
            <w:r>
              <w:rPr>
                <w:rFonts w:eastAsia="Times New Roman"/>
              </w:rPr>
              <w:t xml:space="preserve"> position offers a competitive base salary, incentive opportunity, and benefits.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Accounting; Finance</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Kristy McLaughlin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500 Delaware Ave, Wilmington, DE 19801</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kmclaughlin@wsfsbank.com</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://https://www.wsfsbank.com/Personal</w:t>
            </w:r>
          </w:p>
        </w:tc>
      </w:tr>
    </w:tbl>
    <w:p w:rsidR="00704D97" w:rsidRDefault="00DF710F">
      <w:pPr>
        <w:rPr>
          <w:rFonts w:eastAsia="Times New Roman"/>
        </w:rPr>
      </w:pPr>
      <w:r>
        <w:rPr>
          <w:rFonts w:eastAsia="Times New Roman"/>
        </w:rPr>
        <w:pict>
          <v:rect id="_x0000_i106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04D97">
        <w:trPr>
          <w:tblCellSpacing w:w="15" w:type="dxa"/>
        </w:trPr>
        <w:tc>
          <w:tcPr>
            <w:tcW w:w="0" w:type="auto"/>
            <w:vAlign w:val="center"/>
            <w:hideMark/>
          </w:tcPr>
          <w:p w:rsidR="00704D97" w:rsidRDefault="007159EB">
            <w:pPr>
              <w:rPr>
                <w:rFonts w:eastAsia="Times New Roman"/>
              </w:rPr>
            </w:pPr>
            <w:r w:rsidRPr="00DF710F">
              <w:rPr>
                <w:rFonts w:eastAsia="Times New Roman"/>
                <w:b/>
                <w:bCs/>
                <w:highlight w:val="yellow"/>
              </w:rPr>
              <w:t>Employer:</w:t>
            </w:r>
            <w:r w:rsidRPr="00DF710F">
              <w:rPr>
                <w:rFonts w:eastAsia="Times New Roman"/>
                <w:highlight w:val="yellow"/>
              </w:rPr>
              <w:t xml:space="preserve"> York College of PA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Profile: York College of PA is located in York, Pa and is convenient to both the Philadelphia and Lancaster areas. York offers Masters degrees in Business (MBA), Accounting, Nursing and Education. York also offers a Doctor of Nursing Practice and DNP/Nurse Anesthesia</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Type of Employer:</w:t>
            </w:r>
            <w:r>
              <w:rPr>
                <w:rFonts w:eastAsia="Times New Roman"/>
              </w:rPr>
              <w:t xml:space="preserve"> Education</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Full Time:</w:t>
            </w:r>
            <w:r>
              <w:rPr>
                <w:rFonts w:eastAsia="Times New Roman"/>
              </w:rPr>
              <w:t xml:space="preserve"> recruiting for students who wish to apply for Graduate School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Job Targets Sought:</w:t>
            </w:r>
            <w:r>
              <w:rPr>
                <w:rFonts w:eastAsia="Times New Roman"/>
              </w:rPr>
              <w:t xml:space="preserve"> All</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Contact Person:</w:t>
            </w:r>
            <w:r>
              <w:rPr>
                <w:rFonts w:eastAsia="Times New Roman"/>
              </w:rPr>
              <w:t xml:space="preserve"> </w:t>
            </w:r>
            <w:proofErr w:type="spellStart"/>
            <w:r>
              <w:rPr>
                <w:rFonts w:eastAsia="Times New Roman"/>
              </w:rPr>
              <w:t>Sueann</w:t>
            </w:r>
            <w:proofErr w:type="spellEnd"/>
            <w:r>
              <w:rPr>
                <w:rFonts w:eastAsia="Times New Roman"/>
              </w:rPr>
              <w:t xml:space="preserve"> Robbins</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Employer Address:</w:t>
            </w:r>
            <w:r>
              <w:rPr>
                <w:rFonts w:eastAsia="Times New Roman"/>
              </w:rPr>
              <w:t xml:space="preserve"> 128 Miller Admin </w:t>
            </w:r>
            <w:proofErr w:type="spellStart"/>
            <w:r>
              <w:rPr>
                <w:rFonts w:eastAsia="Times New Roman"/>
              </w:rPr>
              <w:t>Bldg</w:t>
            </w:r>
            <w:proofErr w:type="spellEnd"/>
            <w:r>
              <w:rPr>
                <w:rFonts w:eastAsia="Times New Roman"/>
              </w:rPr>
              <w:t>, York, PA 17403-3651</w:t>
            </w:r>
          </w:p>
        </w:tc>
      </w:tr>
      <w:tr w:rsidR="00704D97">
        <w:trPr>
          <w:tblCellSpacing w:w="15" w:type="dxa"/>
        </w:trPr>
        <w:tc>
          <w:tcPr>
            <w:tcW w:w="0" w:type="auto"/>
            <w:vAlign w:val="center"/>
            <w:hideMark/>
          </w:tcPr>
          <w:p w:rsidR="00704D97" w:rsidRDefault="007159EB">
            <w:pPr>
              <w:rPr>
                <w:rFonts w:eastAsia="Times New Roman"/>
              </w:rPr>
            </w:pPr>
            <w:proofErr w:type="spellStart"/>
            <w:r>
              <w:rPr>
                <w:rFonts w:eastAsia="Times New Roman"/>
                <w:b/>
                <w:bCs/>
              </w:rPr>
              <w:t>EMail</w:t>
            </w:r>
            <w:proofErr w:type="spellEnd"/>
            <w:r>
              <w:rPr>
                <w:rFonts w:eastAsia="Times New Roman"/>
                <w:b/>
                <w:bCs/>
              </w:rPr>
              <w:t>:</w:t>
            </w:r>
            <w:r>
              <w:rPr>
                <w:rFonts w:eastAsia="Times New Roman"/>
              </w:rPr>
              <w:t xml:space="preserve"> srobbins@ycp.edu</w:t>
            </w:r>
          </w:p>
        </w:tc>
      </w:tr>
      <w:tr w:rsidR="00704D97">
        <w:trPr>
          <w:tblCellSpacing w:w="15" w:type="dxa"/>
        </w:trPr>
        <w:tc>
          <w:tcPr>
            <w:tcW w:w="0" w:type="auto"/>
            <w:vAlign w:val="center"/>
            <w:hideMark/>
          </w:tcPr>
          <w:p w:rsidR="00704D97" w:rsidRDefault="007159EB">
            <w:pPr>
              <w:rPr>
                <w:rFonts w:eastAsia="Times New Roman"/>
              </w:rPr>
            </w:pPr>
            <w:r>
              <w:rPr>
                <w:rFonts w:eastAsia="Times New Roman"/>
                <w:b/>
                <w:bCs/>
              </w:rPr>
              <w:t xml:space="preserve">Web </w:t>
            </w:r>
            <w:r w:rsidR="00DF710F">
              <w:rPr>
                <w:rFonts w:eastAsia="Times New Roman"/>
                <w:b/>
                <w:bCs/>
              </w:rPr>
              <w:t xml:space="preserve">Site: </w:t>
            </w:r>
            <w:r w:rsidR="00DF710F" w:rsidRPr="00DF710F">
              <w:rPr>
                <w:rFonts w:eastAsia="Times New Roman"/>
                <w:bCs/>
              </w:rPr>
              <w:t>http</w:t>
            </w:r>
            <w:r>
              <w:rPr>
                <w:rFonts w:eastAsia="Times New Roman"/>
              </w:rPr>
              <w:t>://www.ycp.edu</w:t>
            </w:r>
          </w:p>
        </w:tc>
      </w:tr>
    </w:tbl>
    <w:p w:rsidR="00704D97" w:rsidRDefault="00704D97">
      <w:pPr>
        <w:rPr>
          <w:rFonts w:eastAsia="Times New Roman"/>
        </w:rPr>
      </w:pPr>
    </w:p>
    <w:sectPr w:rsidR="0070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159EB"/>
    <w:rsid w:val="0015391F"/>
    <w:rsid w:val="00704D97"/>
    <w:rsid w:val="007159EB"/>
    <w:rsid w:val="00D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52363">
      <w:bodyDiv w:val="1"/>
      <w:marLeft w:val="0"/>
      <w:marRight w:val="0"/>
      <w:marTop w:val="0"/>
      <w:marBottom w:val="0"/>
      <w:divBdr>
        <w:top w:val="none" w:sz="0" w:space="0" w:color="auto"/>
        <w:left w:val="none" w:sz="0" w:space="0" w:color="auto"/>
        <w:bottom w:val="none" w:sz="0" w:space="0" w:color="auto"/>
        <w:right w:val="none" w:sz="0" w:space="0" w:color="auto"/>
      </w:divBdr>
      <w:divsChild>
        <w:div w:id="14466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9101</Words>
  <Characters>51882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60862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Stewart Simpson, Jr.</dc:creator>
  <cp:lastModifiedBy>Christina</cp:lastModifiedBy>
  <cp:revision>2</cp:revision>
  <dcterms:created xsi:type="dcterms:W3CDTF">2018-09-13T12:17:00Z</dcterms:created>
  <dcterms:modified xsi:type="dcterms:W3CDTF">2018-09-13T12:17:00Z</dcterms:modified>
</cp:coreProperties>
</file>